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87" w:rsidRPr="00DA16B6" w:rsidRDefault="00220D87" w:rsidP="00220D87">
      <w:pPr>
        <w:spacing w:line="520" w:lineRule="exact"/>
        <w:rPr>
          <w:rFonts w:ascii="黑体" w:eastAsia="黑体" w:hint="eastAsia"/>
          <w:sz w:val="32"/>
          <w:szCs w:val="32"/>
        </w:rPr>
      </w:pPr>
      <w:r w:rsidRPr="00DA16B6">
        <w:rPr>
          <w:rFonts w:ascii="黑体" w:eastAsia="黑体" w:hAnsi="黑体" w:cs="黑体" w:hint="eastAsia"/>
          <w:sz w:val="32"/>
          <w:szCs w:val="32"/>
        </w:rPr>
        <w:t>附件</w:t>
      </w:r>
      <w:r w:rsidRPr="00DA16B6">
        <w:rPr>
          <w:rFonts w:ascii="黑体" w:eastAsia="黑体" w:hint="eastAsia"/>
          <w:sz w:val="32"/>
          <w:szCs w:val="32"/>
        </w:rPr>
        <w:t>2</w:t>
      </w:r>
    </w:p>
    <w:p w:rsidR="00220D87" w:rsidRPr="009517B5" w:rsidRDefault="00220D87" w:rsidP="00220D87">
      <w:pPr>
        <w:spacing w:line="480" w:lineRule="exact"/>
        <w:jc w:val="center"/>
        <w:rPr>
          <w:rFonts w:eastAsia="方正小标宋简体"/>
          <w:spacing w:val="40"/>
          <w:sz w:val="44"/>
          <w:szCs w:val="44"/>
        </w:rPr>
      </w:pPr>
      <w:bookmarkStart w:id="0" w:name="_GoBack"/>
      <w:r w:rsidRPr="009517B5">
        <w:rPr>
          <w:rFonts w:eastAsia="方正小标宋简体" w:hint="eastAsia"/>
          <w:spacing w:val="40"/>
          <w:sz w:val="44"/>
          <w:szCs w:val="44"/>
        </w:rPr>
        <w:t>部门</w:t>
      </w:r>
      <w:r w:rsidRPr="009517B5">
        <w:rPr>
          <w:rFonts w:eastAsia="方正小标宋简体" w:cs="方正小标宋简体" w:hint="eastAsia"/>
          <w:spacing w:val="40"/>
          <w:sz w:val="44"/>
          <w:szCs w:val="44"/>
        </w:rPr>
        <w:t>联合年度抽查工作计划</w:t>
      </w:r>
    </w:p>
    <w:bookmarkEnd w:id="0"/>
    <w:p w:rsidR="00220D87" w:rsidRDefault="00220D87" w:rsidP="00220D87">
      <w:pPr>
        <w:spacing w:line="480" w:lineRule="exact"/>
        <w:ind w:right="-116" w:firstLineChars="4450" w:firstLine="12460"/>
        <w:rPr>
          <w:rFonts w:eastAsia="仿宋_GB2312"/>
          <w:sz w:val="28"/>
        </w:rPr>
      </w:pPr>
      <w:r>
        <w:rPr>
          <w:rFonts w:eastAsia="仿宋_GB2312" w:cs="仿宋_GB2312" w:hint="eastAsia"/>
          <w:sz w:val="28"/>
        </w:rPr>
        <w:t>年</w:t>
      </w:r>
      <w:r>
        <w:rPr>
          <w:rFonts w:eastAsia="仿宋_GB2312"/>
          <w:sz w:val="28"/>
        </w:rPr>
        <w:t xml:space="preserve">  </w:t>
      </w:r>
      <w:r>
        <w:rPr>
          <w:rFonts w:eastAsia="仿宋_GB2312" w:cs="仿宋_GB2312" w:hint="eastAsia"/>
          <w:sz w:val="28"/>
        </w:rPr>
        <w:t>月</w:t>
      </w:r>
      <w:r>
        <w:rPr>
          <w:rFonts w:eastAsia="仿宋_GB2312"/>
          <w:sz w:val="28"/>
        </w:rPr>
        <w:t xml:space="preserve">  </w:t>
      </w:r>
      <w:r>
        <w:rPr>
          <w:rFonts w:eastAsia="仿宋_GB2312" w:cs="仿宋_GB2312" w:hint="eastAsia"/>
          <w:sz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1494"/>
        <w:gridCol w:w="1369"/>
        <w:gridCol w:w="1466"/>
        <w:gridCol w:w="1409"/>
        <w:gridCol w:w="1565"/>
        <w:gridCol w:w="1466"/>
        <w:gridCol w:w="1565"/>
        <w:gridCol w:w="1508"/>
        <w:gridCol w:w="921"/>
        <w:gridCol w:w="904"/>
      </w:tblGrid>
      <w:tr w:rsidR="00220D87" w:rsidRPr="008404F4" w:rsidTr="007B1208">
        <w:trPr>
          <w:trHeight w:val="739"/>
        </w:trPr>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序号</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联合抽查计划名称</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联合抽查任务名称</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联合抽查事    项</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检查对象</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抽查比例</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抽查数量</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发起部门</w:t>
            </w:r>
          </w:p>
        </w:tc>
        <w:tc>
          <w:tcPr>
            <w:tcW w:w="532" w:type="pct"/>
            <w:vMerge w:val="restar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80" w:lineRule="exact"/>
              <w:jc w:val="center"/>
              <w:rPr>
                <w:rFonts w:ascii="仿宋_GB2312" w:eastAsia="仿宋_GB2312" w:hint="eastAsia"/>
                <w:sz w:val="28"/>
                <w:szCs w:val="32"/>
              </w:rPr>
            </w:pPr>
            <w:r w:rsidRPr="00DA16B6">
              <w:rPr>
                <w:rFonts w:ascii="仿宋_GB2312" w:eastAsia="仿宋_GB2312" w:hAnsi="黑体" w:cs="黑体" w:hint="eastAsia"/>
                <w:sz w:val="28"/>
                <w:szCs w:val="32"/>
              </w:rPr>
              <w:t>参与部门</w:t>
            </w: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rsidR="00220D87" w:rsidRPr="009517B5" w:rsidRDefault="00220D87" w:rsidP="007B1208">
            <w:pPr>
              <w:spacing w:line="360" w:lineRule="exact"/>
              <w:jc w:val="center"/>
              <w:rPr>
                <w:rFonts w:ascii="仿宋_GB2312" w:eastAsia="仿宋_GB2312" w:hAnsi="黑体" w:cs="黑体" w:hint="eastAsia"/>
                <w:spacing w:val="-20"/>
                <w:sz w:val="28"/>
              </w:rPr>
            </w:pPr>
            <w:r w:rsidRPr="009517B5">
              <w:rPr>
                <w:rFonts w:ascii="仿宋_GB2312" w:eastAsia="仿宋_GB2312" w:hAnsi="黑体" w:cs="黑体" w:hint="eastAsia"/>
                <w:spacing w:val="-20"/>
                <w:sz w:val="28"/>
              </w:rPr>
              <w:t>抽查检查日期</w:t>
            </w:r>
          </w:p>
        </w:tc>
      </w:tr>
      <w:tr w:rsidR="00220D87" w:rsidRPr="008404F4" w:rsidTr="007B1208">
        <w:trPr>
          <w:trHeight w:val="509"/>
        </w:trPr>
        <w:tc>
          <w:tcPr>
            <w:tcW w:w="179"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widowControl/>
              <w:jc w:val="left"/>
              <w:rPr>
                <w:rFonts w:ascii="仿宋_GB2312" w:eastAsia="仿宋_GB2312" w:hint="eastAsia"/>
                <w:sz w:val="28"/>
                <w:szCs w:val="32"/>
              </w:rPr>
            </w:pPr>
          </w:p>
        </w:tc>
        <w:tc>
          <w:tcPr>
            <w:tcW w:w="325" w:type="pc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60" w:lineRule="exact"/>
              <w:jc w:val="center"/>
              <w:rPr>
                <w:rFonts w:ascii="仿宋_GB2312" w:eastAsia="仿宋_GB2312" w:hint="eastAsia"/>
                <w:sz w:val="28"/>
                <w:szCs w:val="21"/>
              </w:rPr>
            </w:pPr>
            <w:r w:rsidRPr="00DA16B6">
              <w:rPr>
                <w:rFonts w:ascii="仿宋_GB2312" w:eastAsia="仿宋_GB2312" w:hAnsi="黑体" w:cs="黑体" w:hint="eastAsia"/>
                <w:sz w:val="28"/>
              </w:rPr>
              <w:t>开始时间</w:t>
            </w:r>
          </w:p>
        </w:tc>
        <w:tc>
          <w:tcPr>
            <w:tcW w:w="319" w:type="pct"/>
            <w:tcBorders>
              <w:top w:val="single" w:sz="4" w:space="0" w:color="auto"/>
              <w:left w:val="single" w:sz="4" w:space="0" w:color="auto"/>
              <w:bottom w:val="single" w:sz="4" w:space="0" w:color="auto"/>
              <w:right w:val="single" w:sz="4" w:space="0" w:color="auto"/>
            </w:tcBorders>
            <w:vAlign w:val="center"/>
            <w:hideMark/>
          </w:tcPr>
          <w:p w:rsidR="00220D87" w:rsidRPr="00DA16B6" w:rsidRDefault="00220D87" w:rsidP="007B1208">
            <w:pPr>
              <w:spacing w:line="360" w:lineRule="exact"/>
              <w:jc w:val="center"/>
              <w:rPr>
                <w:rFonts w:ascii="仿宋_GB2312" w:eastAsia="仿宋_GB2312" w:hint="eastAsia"/>
                <w:sz w:val="28"/>
                <w:szCs w:val="21"/>
              </w:rPr>
            </w:pPr>
            <w:r w:rsidRPr="00DA16B6">
              <w:rPr>
                <w:rFonts w:ascii="仿宋_GB2312" w:eastAsia="仿宋_GB2312" w:hAnsi="黑体" w:cs="黑体" w:hint="eastAsia"/>
                <w:sz w:val="28"/>
              </w:rPr>
              <w:t>结束时间</w:t>
            </w:r>
          </w:p>
        </w:tc>
      </w:tr>
      <w:tr w:rsidR="00220D87" w:rsidRPr="008404F4" w:rsidTr="007B1208">
        <w:trPr>
          <w:trHeight w:val="1021"/>
        </w:trPr>
        <w:tc>
          <w:tcPr>
            <w:tcW w:w="179"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27"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483"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17"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497"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52"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17"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52"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532"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325"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c>
          <w:tcPr>
            <w:tcW w:w="319" w:type="pct"/>
            <w:tcBorders>
              <w:top w:val="single" w:sz="4" w:space="0" w:color="auto"/>
              <w:left w:val="single" w:sz="4" w:space="0" w:color="auto"/>
              <w:bottom w:val="single" w:sz="4" w:space="0" w:color="auto"/>
              <w:right w:val="single" w:sz="4" w:space="0" w:color="auto"/>
            </w:tcBorders>
            <w:vAlign w:val="center"/>
          </w:tcPr>
          <w:p w:rsidR="00220D87" w:rsidRPr="00DA16B6" w:rsidRDefault="00220D87" w:rsidP="007B1208">
            <w:pPr>
              <w:spacing w:line="380" w:lineRule="exact"/>
              <w:rPr>
                <w:rFonts w:eastAsia="仿宋"/>
                <w:sz w:val="28"/>
                <w:szCs w:val="32"/>
              </w:rPr>
            </w:pPr>
          </w:p>
        </w:tc>
      </w:tr>
      <w:tr w:rsidR="00220D87" w:rsidRPr="008404F4" w:rsidTr="007B1208">
        <w:trPr>
          <w:trHeight w:val="1021"/>
        </w:trPr>
        <w:tc>
          <w:tcPr>
            <w:tcW w:w="179"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27"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483"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17"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497"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52"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17"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52"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532"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325"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c>
          <w:tcPr>
            <w:tcW w:w="319" w:type="pct"/>
            <w:tcBorders>
              <w:top w:val="single" w:sz="4" w:space="0" w:color="auto"/>
              <w:left w:val="single" w:sz="4" w:space="0" w:color="auto"/>
              <w:bottom w:val="single" w:sz="4" w:space="0" w:color="auto"/>
              <w:right w:val="single" w:sz="4" w:space="0" w:color="auto"/>
            </w:tcBorders>
          </w:tcPr>
          <w:p w:rsidR="00220D87" w:rsidRPr="00DA16B6" w:rsidRDefault="00220D87" w:rsidP="007B1208">
            <w:pPr>
              <w:spacing w:line="380" w:lineRule="exact"/>
              <w:rPr>
                <w:rFonts w:eastAsia="仿宋"/>
                <w:sz w:val="28"/>
                <w:szCs w:val="32"/>
              </w:rPr>
            </w:pPr>
          </w:p>
        </w:tc>
      </w:tr>
    </w:tbl>
    <w:p w:rsidR="00220D87" w:rsidRDefault="00220D87" w:rsidP="00220D87">
      <w:pPr>
        <w:spacing w:line="360" w:lineRule="exact"/>
        <w:rPr>
          <w:rFonts w:ascii="楷体_GB2312" w:eastAsia="楷体_GB2312" w:hAnsi="楷体" w:cs="楷体" w:hint="eastAsia"/>
          <w:sz w:val="28"/>
          <w:szCs w:val="30"/>
        </w:rPr>
      </w:pPr>
      <w:r w:rsidRPr="0069609E">
        <w:rPr>
          <w:rFonts w:ascii="楷体_GB2312" w:eastAsia="楷体_GB2312" w:hAnsi="楷体" w:cs="楷体" w:hint="eastAsia"/>
          <w:sz w:val="28"/>
          <w:szCs w:val="30"/>
        </w:rPr>
        <w:t>填表说明：</w:t>
      </w:r>
      <w:r w:rsidRPr="0069609E">
        <w:rPr>
          <w:rFonts w:ascii="楷体_GB2312" w:eastAsia="楷体_GB2312" w:hint="eastAsia"/>
          <w:sz w:val="28"/>
          <w:szCs w:val="30"/>
        </w:rPr>
        <w:t>1.</w:t>
      </w:r>
      <w:r w:rsidRPr="0069609E">
        <w:rPr>
          <w:rFonts w:ascii="楷体_GB2312" w:eastAsia="楷体_GB2312" w:hAnsi="楷体" w:cs="楷体" w:hint="eastAsia"/>
          <w:sz w:val="28"/>
          <w:szCs w:val="30"/>
        </w:rPr>
        <w:t>联合抽查任务名称为联合抽查计划中具体要开展的抽查任务名称；</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2.</w:t>
      </w:r>
      <w:r w:rsidRPr="0069609E">
        <w:rPr>
          <w:rFonts w:ascii="楷体_GB2312" w:eastAsia="楷体_GB2312" w:hAnsi="楷体" w:cs="楷体" w:hint="eastAsia"/>
          <w:sz w:val="28"/>
          <w:szCs w:val="30"/>
        </w:rPr>
        <w:t>联合抽查事项为本次联合抽查任务要检查的抽查事项；</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3.</w:t>
      </w:r>
      <w:r w:rsidRPr="0069609E">
        <w:rPr>
          <w:rFonts w:ascii="楷体_GB2312" w:eastAsia="楷体_GB2312" w:hAnsi="楷体" w:cs="楷体" w:hint="eastAsia"/>
          <w:sz w:val="28"/>
          <w:szCs w:val="30"/>
        </w:rPr>
        <w:t>检查对象为抽查事项对应的被检查市场主体范围或产品、项目、行为等；</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4.</w:t>
      </w:r>
      <w:r w:rsidRPr="0069609E">
        <w:rPr>
          <w:rFonts w:ascii="楷体_GB2312" w:eastAsia="楷体_GB2312" w:hAnsi="楷体" w:cs="楷体" w:hint="eastAsia"/>
          <w:sz w:val="28"/>
          <w:szCs w:val="30"/>
        </w:rPr>
        <w:t>抽查比例为此次计划抽查的被检查对象数量占所对应检查对象名录库总数的比例；</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5.</w:t>
      </w:r>
      <w:r w:rsidRPr="0069609E">
        <w:rPr>
          <w:rFonts w:ascii="楷体_GB2312" w:eastAsia="楷体_GB2312" w:hAnsi="楷体" w:cs="楷体" w:hint="eastAsia"/>
          <w:sz w:val="28"/>
          <w:szCs w:val="30"/>
        </w:rPr>
        <w:t>抽查数量为此次计划抽查的被检查对象数量；</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6.</w:t>
      </w:r>
      <w:r w:rsidRPr="0069609E">
        <w:rPr>
          <w:rFonts w:ascii="楷体_GB2312" w:eastAsia="楷体_GB2312" w:hAnsi="楷体" w:cs="楷体" w:hint="eastAsia"/>
          <w:sz w:val="28"/>
          <w:szCs w:val="30"/>
        </w:rPr>
        <w:t>牵头部门为发起并组织联合抽查活动的单位名称；</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7.</w:t>
      </w:r>
      <w:r w:rsidRPr="0069609E">
        <w:rPr>
          <w:rFonts w:ascii="楷体_GB2312" w:eastAsia="楷体_GB2312" w:hAnsi="楷体" w:cs="楷体" w:hint="eastAsia"/>
          <w:sz w:val="28"/>
          <w:szCs w:val="30"/>
        </w:rPr>
        <w:t>参与部门为参与联合抽查的单位名称；</w:t>
      </w:r>
    </w:p>
    <w:p w:rsidR="00220D87" w:rsidRDefault="00220D87" w:rsidP="00220D87">
      <w:pPr>
        <w:spacing w:line="360" w:lineRule="exact"/>
        <w:ind w:firstLineChars="500" w:firstLine="1400"/>
        <w:rPr>
          <w:rFonts w:ascii="楷体_GB2312" w:eastAsia="楷体_GB2312" w:hAnsi="楷体" w:cs="楷体" w:hint="eastAsia"/>
          <w:sz w:val="28"/>
          <w:szCs w:val="30"/>
        </w:rPr>
      </w:pPr>
      <w:r w:rsidRPr="0069609E">
        <w:rPr>
          <w:rFonts w:ascii="楷体_GB2312" w:eastAsia="楷体_GB2312" w:hint="eastAsia"/>
          <w:sz w:val="28"/>
          <w:szCs w:val="30"/>
        </w:rPr>
        <w:t>8.</w:t>
      </w:r>
      <w:r w:rsidRPr="0069609E">
        <w:rPr>
          <w:rFonts w:ascii="楷体_GB2312" w:eastAsia="楷体_GB2312" w:hAnsi="楷体" w:cs="楷体" w:hint="eastAsia"/>
          <w:sz w:val="28"/>
          <w:szCs w:val="30"/>
        </w:rPr>
        <w:t>抽查检查日期开始时间为随机摇号抽取被检查对象，结束时间为完成抽查检查并公示抽查检查结果</w:t>
      </w:r>
    </w:p>
    <w:p w:rsidR="006176A1" w:rsidRPr="00220D87" w:rsidRDefault="00220D87" w:rsidP="00220D87">
      <w:pPr>
        <w:spacing w:line="360" w:lineRule="exact"/>
        <w:ind w:firstLineChars="600" w:firstLine="1680"/>
        <w:rPr>
          <w:rFonts w:ascii="楷体_GB2312" w:eastAsia="楷体_GB2312"/>
          <w:sz w:val="28"/>
          <w:szCs w:val="30"/>
        </w:rPr>
      </w:pPr>
      <w:r w:rsidRPr="0069609E">
        <w:rPr>
          <w:rFonts w:ascii="楷体_GB2312" w:eastAsia="楷体_GB2312" w:hAnsi="楷体" w:cs="楷体" w:hint="eastAsia"/>
          <w:sz w:val="28"/>
          <w:szCs w:val="30"/>
        </w:rPr>
        <w:t>的日期。</w:t>
      </w:r>
    </w:p>
    <w:sectPr w:rsidR="006176A1" w:rsidRPr="00220D87" w:rsidSect="00220D8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7"/>
    <w:rsid w:val="00220D87"/>
    <w:rsid w:val="0061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1</cp:revision>
  <dcterms:created xsi:type="dcterms:W3CDTF">2019-08-09T02:52:00Z</dcterms:created>
  <dcterms:modified xsi:type="dcterms:W3CDTF">2019-08-09T02:52:00Z</dcterms:modified>
</cp:coreProperties>
</file>