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b w:val="0"/>
          <w:bCs/>
          <w:w w:val="95"/>
          <w:sz w:val="44"/>
          <w:szCs w:val="44"/>
          <w:lang w:eastAsia="zh-CN"/>
        </w:rPr>
      </w:pPr>
    </w:p>
    <w:p>
      <w:pPr>
        <w:spacing w:line="600" w:lineRule="exact"/>
        <w:jc w:val="center"/>
        <w:rPr>
          <w:rFonts w:hint="eastAsia" w:ascii="方正小标宋简体" w:hAnsi="宋体" w:eastAsia="方正小标宋简体"/>
          <w:b w:val="0"/>
          <w:bCs/>
          <w:spacing w:val="-11"/>
          <w:w w:val="95"/>
          <w:sz w:val="44"/>
          <w:szCs w:val="44"/>
          <w:lang w:eastAsia="zh-CN"/>
        </w:rPr>
      </w:pPr>
      <w:bookmarkStart w:id="0" w:name="_GoBack"/>
      <w:r>
        <w:rPr>
          <w:rFonts w:hint="eastAsia" w:ascii="方正小标宋简体" w:hAnsi="宋体" w:eastAsia="方正小标宋简体"/>
          <w:b w:val="0"/>
          <w:bCs/>
          <w:spacing w:val="-11"/>
          <w:w w:val="95"/>
          <w:sz w:val="44"/>
          <w:szCs w:val="44"/>
          <w:lang w:eastAsia="zh-CN"/>
        </w:rPr>
        <w:t>内蒙古自治区人民政府关于表彰2021年度</w:t>
      </w:r>
    </w:p>
    <w:p>
      <w:pPr>
        <w:spacing w:line="600" w:lineRule="exact"/>
        <w:jc w:val="center"/>
        <w:rPr>
          <w:rFonts w:hint="eastAsia" w:ascii="方正小标宋简体" w:hAnsi="宋体" w:eastAsia="方正小标宋简体"/>
          <w:b w:val="0"/>
          <w:bCs/>
          <w:spacing w:val="6"/>
          <w:w w:val="95"/>
          <w:sz w:val="44"/>
          <w:szCs w:val="44"/>
          <w:lang w:eastAsia="zh-CN"/>
        </w:rPr>
      </w:pPr>
      <w:r>
        <w:rPr>
          <w:rFonts w:hint="eastAsia" w:ascii="方正小标宋简体" w:hAnsi="宋体" w:eastAsia="方正小标宋简体"/>
          <w:b w:val="0"/>
          <w:bCs/>
          <w:spacing w:val="6"/>
          <w:w w:val="95"/>
          <w:sz w:val="44"/>
          <w:szCs w:val="44"/>
          <w:lang w:eastAsia="zh-CN"/>
        </w:rPr>
        <w:t>“内蒙古自治区杰出人才奖”获奖人员的通报</w:t>
      </w:r>
    </w:p>
    <w:bookmarkEnd w:id="0"/>
    <w:p>
      <w:pPr>
        <w:spacing w:line="600" w:lineRule="exact"/>
        <w:jc w:val="center"/>
        <w:rPr>
          <w:rFonts w:hint="eastAsia" w:ascii="方正小标宋简体" w:hAnsi="宋体" w:eastAsia="方正小标宋简体"/>
          <w:b w:val="0"/>
          <w:bCs/>
          <w:spacing w:val="6"/>
          <w:w w:val="95"/>
          <w:sz w:val="44"/>
          <w:szCs w:val="44"/>
          <w:lang w:eastAsia="zh-CN"/>
        </w:rPr>
      </w:pPr>
    </w:p>
    <w:p>
      <w:pPr>
        <w:spacing w:line="600" w:lineRule="exact"/>
        <w:jc w:val="center"/>
        <w:rPr>
          <w:rFonts w:hint="eastAsia" w:ascii="方正小标宋简体" w:hAnsi="宋体" w:eastAsia="方正小标宋简体"/>
          <w:b w:val="0"/>
          <w:bCs/>
          <w:spacing w:val="6"/>
          <w:w w:val="95"/>
          <w:sz w:val="44"/>
          <w:szCs w:val="44"/>
          <w:lang w:eastAsia="zh-CN"/>
        </w:rPr>
      </w:pPr>
      <w:r>
        <w:rPr>
          <w:rFonts w:hint="eastAsia" w:ascii="仿宋_GB2312" w:eastAsia="仿宋_GB2312"/>
          <w:sz w:val="32"/>
          <w:szCs w:val="32"/>
          <w:lang w:eastAsia="zh-CN"/>
        </w:rPr>
        <w:t>内政字〔2021〕70号</w:t>
      </w:r>
    </w:p>
    <w:p>
      <w:pPr>
        <w:spacing w:line="560" w:lineRule="exact"/>
        <w:rPr>
          <w:rFonts w:hint="eastAsia" w:ascii="仿宋_GB2312" w:eastAsia="仿宋_GB2312" w:cs="仿宋_GB2312"/>
          <w:sz w:val="32"/>
          <w:szCs w:val="32"/>
          <w:shd w:val="clear" w:color="auto" w:fill="FFFFFF"/>
        </w:rPr>
      </w:pPr>
    </w:p>
    <w:p>
      <w:pPr>
        <w:spacing w:line="56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各盟行政公署、市人民政府，自治区各委、办、厅、局，各大企、事业单位：</w:t>
      </w:r>
    </w:p>
    <w:p>
      <w:pPr>
        <w:autoSpaceDE w:val="0"/>
        <w:autoSpaceDN w:val="0"/>
        <w:adjustRightInd w:val="0"/>
        <w:snapToGrid w:val="0"/>
        <w:spacing w:line="560" w:lineRule="exact"/>
        <w:ind w:firstLine="645"/>
        <w:rPr>
          <w:rFonts w:hint="eastAsia" w:ascii="方正仿宋_GBK" w:hAnsi="方正仿宋_GBK" w:eastAsia="方正仿宋_GBK" w:cs="方正仿宋_GBK"/>
          <w:color w:val="000000"/>
          <w:spacing w:val="3"/>
          <w:kern w:val="0"/>
          <w:sz w:val="32"/>
          <w:szCs w:val="32"/>
        </w:rPr>
      </w:pPr>
      <w:r>
        <w:rPr>
          <w:rFonts w:hint="eastAsia" w:ascii="方正仿宋_GBK" w:hAnsi="方正仿宋_GBK" w:eastAsia="方正仿宋_GBK" w:cs="方正仿宋_GBK"/>
          <w:color w:val="000000"/>
          <w:kern w:val="0"/>
          <w:sz w:val="32"/>
          <w:szCs w:val="32"/>
        </w:rPr>
        <w:t>人才是实现民族振兴、赢得国际竞争主动的战略资源，是推进自治区经济高质量发展的重要支撑。近年来，各地区各部门深入贯彻落实习近平总书记关于人才工作的重要论述，牢固树立“人才资源是第一资源”的理念，围绕创新驱动发展战略，主动跟进和对接现代化经济体系建设，健全完善人才发展机制，深入实施人才强区战略，涌现出一大批开拓进取、勇于创新的优秀人才。为进一步营造尊重劳动、尊重知识、尊重人才、尊重创造的良好社会氛围，激发</w:t>
      </w:r>
      <w:r>
        <w:rPr>
          <w:rFonts w:hint="eastAsia" w:ascii="方正仿宋_GBK" w:hAnsi="方正仿宋_GBK" w:eastAsia="方正仿宋_GBK" w:cs="方正仿宋_GBK"/>
          <w:color w:val="000000"/>
          <w:spacing w:val="3"/>
          <w:kern w:val="0"/>
          <w:sz w:val="32"/>
          <w:szCs w:val="32"/>
        </w:rPr>
        <w:t>各类人才创新创造创业活力，自治区人民政府决定授予杜凤莲等10人2021年</w:t>
      </w:r>
      <w:r>
        <w:rPr>
          <w:rFonts w:hint="eastAsia" w:ascii="方正仿宋_GBK" w:hAnsi="方正仿宋_GBK" w:eastAsia="方正仿宋_GBK" w:cs="方正仿宋_GBK"/>
          <w:color w:val="000000"/>
          <w:spacing w:val="3"/>
          <w:kern w:val="0"/>
          <w:sz w:val="32"/>
          <w:szCs w:val="32"/>
          <w:lang w:eastAsia="zh-CN"/>
        </w:rPr>
        <w:t>度</w:t>
      </w:r>
      <w:r>
        <w:rPr>
          <w:rFonts w:hint="eastAsia" w:ascii="方正仿宋_GBK" w:hAnsi="方正仿宋_GBK" w:eastAsia="方正仿宋_GBK" w:cs="方正仿宋_GBK"/>
          <w:color w:val="000000"/>
          <w:spacing w:val="3"/>
          <w:kern w:val="0"/>
          <w:sz w:val="32"/>
          <w:szCs w:val="32"/>
        </w:rPr>
        <w:t>“内蒙古自治区杰出人才奖”。</w:t>
      </w:r>
    </w:p>
    <w:p>
      <w:pPr>
        <w:autoSpaceDE w:val="0"/>
        <w:autoSpaceDN w:val="0"/>
        <w:adjustRightInd w:val="0"/>
        <w:snapToGrid w:val="0"/>
        <w:spacing w:line="560" w:lineRule="exact"/>
        <w:ind w:firstLine="645"/>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0"/>
          <w:sz w:val="32"/>
          <w:szCs w:val="32"/>
        </w:rPr>
        <w:t>希望受表彰的人员珍惜荣誉、再接再厉、再创佳绩。全区</w:t>
      </w:r>
      <w:r>
        <w:rPr>
          <w:rFonts w:hint="eastAsia" w:ascii="方正仿宋_GBK" w:hAnsi="方正仿宋_GBK" w:eastAsia="方正仿宋_GBK" w:cs="方正仿宋_GBK"/>
          <w:color w:val="000000"/>
          <w:kern w:val="0"/>
          <w:sz w:val="32"/>
          <w:szCs w:val="32"/>
          <w:lang w:eastAsia="zh-CN"/>
        </w:rPr>
        <w:t>广大</w:t>
      </w:r>
      <w:r>
        <w:rPr>
          <w:rFonts w:hint="eastAsia" w:ascii="方正仿宋_GBK" w:hAnsi="方正仿宋_GBK" w:eastAsia="方正仿宋_GBK" w:cs="方正仿宋_GBK"/>
          <w:color w:val="000000"/>
          <w:kern w:val="0"/>
          <w:sz w:val="32"/>
          <w:szCs w:val="32"/>
        </w:rPr>
        <w:t>人才工作者要以受表彰人员为榜样，立足本职、奋发进取，为</w:t>
      </w:r>
      <w:r>
        <w:rPr>
          <w:rFonts w:hint="eastAsia" w:ascii="方正仿宋_GBK" w:hAnsi="方正仿宋_GBK" w:eastAsia="方正仿宋_GBK" w:cs="方正仿宋_GBK"/>
          <w:color w:val="000000"/>
          <w:kern w:val="0"/>
          <w:sz w:val="32"/>
          <w:szCs w:val="32"/>
          <w:lang w:eastAsia="zh-CN"/>
        </w:rPr>
        <w:t>推动自治区</w:t>
      </w:r>
      <w:r>
        <w:rPr>
          <w:rFonts w:hint="eastAsia" w:ascii="方正仿宋_GBK" w:hAnsi="方正仿宋_GBK" w:eastAsia="方正仿宋_GBK" w:cs="方正仿宋_GBK"/>
          <w:color w:val="000000"/>
          <w:kern w:val="0"/>
          <w:sz w:val="32"/>
          <w:szCs w:val="32"/>
        </w:rPr>
        <w:t>走好以生态优先、绿色发展为导向的高质量发展新路子作出更大贡献。各地区各部门要坚持以习近平新时代中国特色社会主义思想为指导，从全局和战略的高度深刻认识人才和科技创新在经济社会发展中的基础性、战略性、决定性作用，不断优化人才发展环境，完善人才工作机制，充分调动各类人才的积极性、主动性和创造性，努力开创</w:t>
      </w:r>
      <w:r>
        <w:rPr>
          <w:rFonts w:hint="eastAsia" w:ascii="方正仿宋_GBK" w:hAnsi="方正仿宋_GBK" w:eastAsia="方正仿宋_GBK" w:cs="方正仿宋_GBK"/>
          <w:color w:val="000000"/>
          <w:kern w:val="0"/>
          <w:sz w:val="32"/>
          <w:szCs w:val="32"/>
          <w:lang w:eastAsia="zh-CN"/>
        </w:rPr>
        <w:t>自治区</w:t>
      </w:r>
      <w:r>
        <w:rPr>
          <w:rFonts w:hint="eastAsia" w:ascii="方正仿宋_GBK" w:hAnsi="方正仿宋_GBK" w:eastAsia="方正仿宋_GBK" w:cs="方正仿宋_GBK"/>
          <w:color w:val="000000"/>
          <w:kern w:val="0"/>
          <w:sz w:val="32"/>
          <w:szCs w:val="32"/>
        </w:rPr>
        <w:t>人才工作新局面，为建设亮丽内蒙古</w:t>
      </w:r>
      <w:r>
        <w:rPr>
          <w:rFonts w:hint="eastAsia" w:ascii="方正仿宋_GBK" w:hAnsi="方正仿宋_GBK" w:eastAsia="方正仿宋_GBK" w:cs="方正仿宋_GBK"/>
          <w:color w:val="000000"/>
          <w:kern w:val="0"/>
          <w:sz w:val="32"/>
          <w:szCs w:val="32"/>
          <w:lang w:eastAsia="zh-CN"/>
        </w:rPr>
        <w:t>、共圆伟大中国梦</w:t>
      </w:r>
      <w:r>
        <w:rPr>
          <w:rFonts w:hint="eastAsia" w:ascii="方正仿宋_GBK" w:hAnsi="方正仿宋_GBK" w:eastAsia="方正仿宋_GBK" w:cs="方正仿宋_GBK"/>
          <w:color w:val="000000"/>
          <w:kern w:val="0"/>
          <w:sz w:val="32"/>
          <w:szCs w:val="32"/>
        </w:rPr>
        <w:t>注入新的动力和活力</w:t>
      </w:r>
      <w:r>
        <w:rPr>
          <w:rFonts w:hint="eastAsia" w:ascii="方正仿宋_GBK" w:hAnsi="方正仿宋_GBK" w:eastAsia="方正仿宋_GBK" w:cs="方正仿宋_GBK"/>
          <w:color w:val="000000"/>
          <w:kern w:val="0"/>
          <w:sz w:val="32"/>
          <w:szCs w:val="32"/>
          <w:lang w:eastAsia="zh-CN"/>
        </w:rPr>
        <w:t>。</w:t>
      </w:r>
    </w:p>
    <w:p>
      <w:pPr>
        <w:spacing w:line="560" w:lineRule="exact"/>
        <w:ind w:firstLine="640" w:firstLineChars="200"/>
        <w:rPr>
          <w:rFonts w:hint="eastAsia" w:ascii="方正仿宋_GBK" w:hAnsi="方正仿宋_GBK" w:eastAsia="方正仿宋_GBK" w:cs="方正仿宋_GBK"/>
          <w:sz w:val="32"/>
          <w:szCs w:val="32"/>
          <w:shd w:val="clear" w:color="auto" w:fill="FFFFFF"/>
        </w:rPr>
      </w:pPr>
    </w:p>
    <w:p>
      <w:pPr>
        <w:spacing w:line="560" w:lineRule="exact"/>
        <w:ind w:left="1598" w:leftChars="304" w:hanging="960" w:hangingChars="3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附件：2021年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“内蒙古自治区杰出人才奖”获奖人员名单</w:t>
      </w:r>
    </w:p>
    <w:p>
      <w:pPr>
        <w:spacing w:line="560" w:lineRule="exact"/>
        <w:ind w:left="1598" w:leftChars="304" w:hanging="960" w:hangingChars="300"/>
        <w:rPr>
          <w:rFonts w:hint="eastAsia" w:ascii="方正仿宋_GBK" w:hAnsi="方正仿宋_GBK" w:eastAsia="方正仿宋_GBK" w:cs="方正仿宋_GBK"/>
          <w:sz w:val="32"/>
          <w:szCs w:val="32"/>
          <w:shd w:val="clear" w:color="auto" w:fill="FFFFFF"/>
        </w:rPr>
      </w:pPr>
    </w:p>
    <w:p>
      <w:pPr>
        <w:spacing w:line="560" w:lineRule="exact"/>
        <w:ind w:firstLine="5120" w:firstLineChars="1600"/>
        <w:rPr>
          <w:rFonts w:hint="eastAsia" w:ascii="方正仿宋_GBK" w:hAnsi="方正仿宋_GBK" w:eastAsia="方正仿宋_GBK" w:cs="方正仿宋_GBK"/>
          <w:sz w:val="32"/>
          <w:szCs w:val="32"/>
          <w:shd w:val="clear" w:color="auto" w:fill="FFFFFF"/>
        </w:rPr>
      </w:pPr>
    </w:p>
    <w:p>
      <w:pPr>
        <w:spacing w:line="560" w:lineRule="exact"/>
        <w:ind w:firstLine="5120" w:firstLineChars="1600"/>
        <w:rPr>
          <w:rFonts w:hint="eastAsia" w:ascii="方正仿宋_GBK" w:hAnsi="方正仿宋_GBK" w:eastAsia="方正仿宋_GBK" w:cs="方正仿宋_GBK"/>
          <w:sz w:val="32"/>
          <w:szCs w:val="32"/>
          <w:shd w:val="clear" w:color="auto" w:fill="FFFFFF"/>
        </w:rPr>
      </w:pPr>
    </w:p>
    <w:p>
      <w:pPr>
        <w:spacing w:line="560" w:lineRule="exact"/>
        <w:ind w:firstLine="5120" w:firstLineChars="1600"/>
        <w:rPr>
          <w:rFonts w:hint="eastAsia" w:ascii="方正仿宋_GBK" w:hAnsi="方正仿宋_GBK" w:eastAsia="方正仿宋_GBK" w:cs="方正仿宋_GBK"/>
          <w:sz w:val="32"/>
          <w:szCs w:val="32"/>
          <w:shd w:val="clear" w:color="auto" w:fill="FFFFFF"/>
        </w:rPr>
      </w:pPr>
    </w:p>
    <w:p>
      <w:pPr>
        <w:spacing w:line="560" w:lineRule="exact"/>
        <w:ind w:firstLine="5120" w:firstLineChars="1600"/>
        <w:rPr>
          <w:rFonts w:hint="eastAsia" w:ascii="方正仿宋_GBK" w:hAnsi="方正仿宋_GBK" w:eastAsia="方正仿宋_GBK" w:cs="方正仿宋_GBK"/>
          <w:sz w:val="32"/>
          <w:szCs w:val="32"/>
          <w:shd w:val="clear" w:color="auto" w:fill="FFFFFF"/>
        </w:rPr>
      </w:pPr>
    </w:p>
    <w:p>
      <w:pPr>
        <w:spacing w:line="560" w:lineRule="exact"/>
        <w:ind w:firstLine="5120" w:firstLineChars="16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2021年</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日</w:t>
      </w:r>
    </w:p>
    <w:p>
      <w:pPr>
        <w:spacing w:line="560" w:lineRule="exact"/>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（此件公开发布）</w:t>
      </w: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方正仿宋_GBK" w:hAnsi="方正仿宋_GBK" w:eastAsia="方正仿宋_GBK" w:cs="方正仿宋_GBK"/>
          <w:sz w:val="32"/>
          <w:szCs w:val="32"/>
          <w:shd w:val="clear" w:color="auto" w:fill="FFFFFF"/>
        </w:rPr>
      </w:pPr>
    </w:p>
    <w:p>
      <w:pPr>
        <w:spacing w:line="560" w:lineRule="exact"/>
        <w:ind w:firstLine="4640" w:firstLineChars="1450"/>
        <w:rPr>
          <w:rFonts w:hint="eastAsia" w:ascii="仿宋_GB2312" w:eastAsia="仿宋_GB2312" w:cs="仿宋_GB2312"/>
          <w:sz w:val="32"/>
          <w:szCs w:val="32"/>
          <w:shd w:val="clear" w:color="auto" w:fill="FFFFFF"/>
        </w:rPr>
      </w:pPr>
    </w:p>
    <w:p>
      <w:pPr>
        <w:spacing w:line="560" w:lineRule="exact"/>
        <w:ind w:firstLine="4640" w:firstLineChars="1450"/>
        <w:rPr>
          <w:rFonts w:hint="eastAsia" w:ascii="仿宋_GB2312" w:eastAsia="仿宋_GB2312" w:cs="仿宋_GB2312"/>
          <w:sz w:val="32"/>
          <w:szCs w:val="32"/>
          <w:shd w:val="clear" w:color="auto" w:fill="FFFFFF"/>
        </w:rPr>
      </w:pPr>
    </w:p>
    <w:p>
      <w:pPr>
        <w:spacing w:line="560" w:lineRule="exact"/>
        <w:ind w:firstLine="4640" w:firstLineChars="1450"/>
        <w:rPr>
          <w:rFonts w:hint="eastAsia" w:ascii="仿宋_GB2312" w:eastAsia="仿宋_GB2312" w:cs="仿宋_GB2312"/>
          <w:sz w:val="32"/>
          <w:szCs w:val="32"/>
          <w:shd w:val="clear" w:color="auto" w:fill="FFFFFF"/>
        </w:rPr>
      </w:pPr>
    </w:p>
    <w:p>
      <w:pPr>
        <w:spacing w:line="560" w:lineRule="exact"/>
        <w:ind w:firstLine="4640" w:firstLineChars="1450"/>
        <w:rPr>
          <w:rFonts w:hint="eastAsia" w:asci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附</w:t>
      </w:r>
      <w:r>
        <w:rPr>
          <w:rFonts w:hint="eastAsia" w:ascii="方正黑体_GBK" w:hAnsi="方正黑体_GBK" w:eastAsia="方正黑体_GBK" w:cs="方正黑体_GBK"/>
          <w:sz w:val="32"/>
          <w:szCs w:val="32"/>
          <w:shd w:val="clear" w:color="auto" w:fill="FFFFFF"/>
        </w:rPr>
        <w:t>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仿宋_GB2312"/>
          <w:sz w:val="44"/>
          <w:szCs w:val="44"/>
          <w:shd w:val="clear" w:color="auto" w:fill="FFFFFF"/>
        </w:rPr>
      </w:pPr>
      <w:r>
        <w:rPr>
          <w:rFonts w:hint="eastAsia" w:ascii="方正小标宋简体" w:eastAsia="方正小标宋简体" w:cs="仿宋_GB2312"/>
          <w:sz w:val="44"/>
          <w:szCs w:val="44"/>
          <w:shd w:val="clear" w:color="auto" w:fill="FFFFFF"/>
        </w:rPr>
        <w:t>2021年</w:t>
      </w:r>
      <w:r>
        <w:rPr>
          <w:rFonts w:hint="eastAsia" w:ascii="方正小标宋简体" w:eastAsia="方正小标宋简体" w:cs="仿宋_GB2312"/>
          <w:sz w:val="44"/>
          <w:szCs w:val="44"/>
          <w:shd w:val="clear" w:color="auto" w:fill="FFFFFF"/>
          <w:lang w:eastAsia="zh-CN"/>
        </w:rPr>
        <w:t>度</w:t>
      </w:r>
      <w:r>
        <w:rPr>
          <w:rFonts w:hint="eastAsia" w:ascii="方正小标宋简体" w:eastAsia="方正小标宋简体" w:cs="仿宋_GB2312"/>
          <w:sz w:val="44"/>
          <w:szCs w:val="44"/>
          <w:shd w:val="clear" w:color="auto" w:fill="FFFFFF"/>
        </w:rPr>
        <w:t>“内蒙古自治区杰出人才奖”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仿宋_GB2312"/>
          <w:sz w:val="44"/>
          <w:szCs w:val="44"/>
          <w:shd w:val="clear" w:color="auto" w:fill="FFFFFF"/>
        </w:rPr>
      </w:pPr>
      <w:r>
        <w:rPr>
          <w:rFonts w:hint="eastAsia" w:ascii="方正小标宋简体" w:eastAsia="方正小标宋简体" w:cs="仿宋_GB2312"/>
          <w:sz w:val="44"/>
          <w:szCs w:val="44"/>
          <w:shd w:val="clear" w:color="auto" w:fill="FFFFFF"/>
        </w:rPr>
        <w:t>获</w:t>
      </w:r>
      <w:r>
        <w:rPr>
          <w:rFonts w:hint="eastAsia" w:ascii="方正小标宋简体" w:eastAsia="方正小标宋简体" w:cs="仿宋_GB2312"/>
          <w:sz w:val="44"/>
          <w:szCs w:val="44"/>
          <w:shd w:val="clear" w:color="auto" w:fill="FFFFFF"/>
          <w:lang w:val="en-US" w:eastAsia="zh-CN"/>
        </w:rPr>
        <w:t xml:space="preserve"> </w:t>
      </w:r>
      <w:r>
        <w:rPr>
          <w:rFonts w:hint="eastAsia" w:ascii="方正小标宋简体" w:eastAsia="方正小标宋简体" w:cs="仿宋_GB2312"/>
          <w:sz w:val="44"/>
          <w:szCs w:val="44"/>
          <w:shd w:val="clear" w:color="auto" w:fill="FFFFFF"/>
        </w:rPr>
        <w:t>奖</w:t>
      </w:r>
      <w:r>
        <w:rPr>
          <w:rFonts w:hint="eastAsia" w:ascii="方正小标宋简体" w:eastAsia="方正小标宋简体" w:cs="仿宋_GB2312"/>
          <w:sz w:val="44"/>
          <w:szCs w:val="44"/>
          <w:shd w:val="clear" w:color="auto" w:fill="FFFFFF"/>
          <w:lang w:val="en-US" w:eastAsia="zh-CN"/>
        </w:rPr>
        <w:t xml:space="preserve"> </w:t>
      </w:r>
      <w:r>
        <w:rPr>
          <w:rFonts w:hint="eastAsia" w:ascii="方正小标宋简体" w:eastAsia="方正小标宋简体" w:cs="仿宋_GB2312"/>
          <w:sz w:val="44"/>
          <w:szCs w:val="44"/>
          <w:shd w:val="clear" w:color="auto" w:fill="FFFFFF"/>
        </w:rPr>
        <w:t>人</w:t>
      </w:r>
      <w:r>
        <w:rPr>
          <w:rFonts w:hint="eastAsia" w:ascii="方正小标宋简体" w:eastAsia="方正小标宋简体" w:cs="仿宋_GB2312"/>
          <w:sz w:val="44"/>
          <w:szCs w:val="44"/>
          <w:shd w:val="clear" w:color="auto" w:fill="FFFFFF"/>
          <w:lang w:val="en-US" w:eastAsia="zh-CN"/>
        </w:rPr>
        <w:t xml:space="preserve"> </w:t>
      </w:r>
      <w:r>
        <w:rPr>
          <w:rFonts w:hint="eastAsia" w:ascii="方正小标宋简体" w:eastAsia="方正小标宋简体" w:cs="仿宋_GB2312"/>
          <w:sz w:val="44"/>
          <w:szCs w:val="44"/>
          <w:shd w:val="clear" w:color="auto" w:fill="FFFFFF"/>
        </w:rPr>
        <w:t>员</w:t>
      </w:r>
      <w:r>
        <w:rPr>
          <w:rFonts w:hint="eastAsia" w:ascii="方正小标宋简体" w:eastAsia="方正小标宋简体" w:cs="仿宋_GB2312"/>
          <w:sz w:val="44"/>
          <w:szCs w:val="44"/>
          <w:shd w:val="clear" w:color="auto" w:fill="FFFFFF"/>
          <w:lang w:val="en-US" w:eastAsia="zh-CN"/>
        </w:rPr>
        <w:t xml:space="preserve"> </w:t>
      </w:r>
      <w:r>
        <w:rPr>
          <w:rFonts w:hint="eastAsia" w:ascii="方正小标宋简体" w:eastAsia="方正小标宋简体" w:cs="仿宋_GB2312"/>
          <w:sz w:val="44"/>
          <w:szCs w:val="44"/>
          <w:shd w:val="clear" w:color="auto" w:fill="FFFFFF"/>
        </w:rPr>
        <w:t>名</w:t>
      </w:r>
      <w:r>
        <w:rPr>
          <w:rFonts w:hint="eastAsia" w:ascii="方正小标宋简体" w:eastAsia="方正小标宋简体" w:cs="仿宋_GB2312"/>
          <w:sz w:val="44"/>
          <w:szCs w:val="44"/>
          <w:shd w:val="clear" w:color="auto" w:fill="FFFFFF"/>
          <w:lang w:val="en-US" w:eastAsia="zh-CN"/>
        </w:rPr>
        <w:t xml:space="preserve"> </w:t>
      </w:r>
      <w:r>
        <w:rPr>
          <w:rFonts w:hint="eastAsia" w:ascii="方正小标宋简体" w:eastAsia="方正小标宋简体" w:cs="仿宋_GB2312"/>
          <w:sz w:val="44"/>
          <w:szCs w:val="44"/>
          <w:shd w:val="clear" w:color="auto" w:fill="FFFFFF"/>
        </w:rPr>
        <w:t>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（10名）</w:t>
      </w:r>
    </w:p>
    <w:tbl>
      <w:tblPr>
        <w:tblStyle w:val="6"/>
        <w:tblpPr w:leftFromText="180" w:rightFromText="180" w:vertAnchor="text" w:horzAnchor="page" w:tblpX="2200" w:tblpY="557"/>
        <w:tblOverlap w:val="never"/>
        <w:tblW w:w="0" w:type="auto"/>
        <w:tblInd w:w="0" w:type="dxa"/>
        <w:tblLayout w:type="fixed"/>
        <w:tblCellMar>
          <w:top w:w="0" w:type="dxa"/>
          <w:left w:w="108" w:type="dxa"/>
          <w:bottom w:w="0" w:type="dxa"/>
          <w:right w:w="108" w:type="dxa"/>
        </w:tblCellMar>
      </w:tblPr>
      <w:tblGrid>
        <w:gridCol w:w="1764"/>
        <w:gridCol w:w="6406"/>
      </w:tblGrid>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杜凤莲</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内蒙古大学</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孙  杰</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中共内蒙古自治区委员会党校</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王  喆</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兴泰建设集团有限公司</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苏金华</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内蒙古自治区环境监测中心站</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黄平平</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内蒙古工业大学</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闫德仁</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内蒙古自治区林业科学研究院</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史海滨</w:t>
            </w:r>
          </w:p>
        </w:tc>
        <w:tc>
          <w:tcPr>
            <w:tcW w:w="6406" w:type="dxa"/>
            <w:noWrap w:val="0"/>
            <w:vAlign w:val="center"/>
          </w:tcPr>
          <w:p>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内蒙古农业大学</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刘永斌</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内蒙古自治区农牧业科学院</w:t>
            </w:r>
          </w:p>
        </w:tc>
      </w:tr>
      <w:tr>
        <w:tblPrEx>
          <w:tblCellMar>
            <w:top w:w="0" w:type="dxa"/>
            <w:left w:w="108" w:type="dxa"/>
            <w:bottom w:w="0" w:type="dxa"/>
            <w:right w:w="108" w:type="dxa"/>
          </w:tblCellMar>
        </w:tblPrEx>
        <w:trPr>
          <w:trHeight w:val="600" w:hRule="atLeast"/>
        </w:trPr>
        <w:tc>
          <w:tcPr>
            <w:tcW w:w="1764"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赵海平</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内蒙古医科大学</w:t>
            </w:r>
          </w:p>
        </w:tc>
      </w:tr>
      <w:tr>
        <w:tblPrEx>
          <w:tblCellMar>
            <w:top w:w="0" w:type="dxa"/>
            <w:left w:w="108" w:type="dxa"/>
            <w:bottom w:w="0" w:type="dxa"/>
            <w:right w:w="108" w:type="dxa"/>
          </w:tblCellMar>
        </w:tblPrEx>
        <w:trPr>
          <w:trHeight w:val="600" w:hRule="atLeast"/>
        </w:trPr>
        <w:tc>
          <w:tcPr>
            <w:tcW w:w="1764" w:type="dxa"/>
            <w:noWrap w:val="0"/>
            <w:vAlign w:val="top"/>
          </w:tcPr>
          <w:p>
            <w:pPr>
              <w:widowControl/>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党  彤</w:t>
            </w:r>
          </w:p>
        </w:tc>
        <w:tc>
          <w:tcPr>
            <w:tcW w:w="6406" w:type="dxa"/>
            <w:noWrap w:val="0"/>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内蒙古科技大学包头医学院第二附属医院</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Pr>
        <w:spacing w:line="600" w:lineRule="exact"/>
        <w:ind w:firstLine="640" w:firstLineChars="200"/>
        <w:rPr>
          <w:rFonts w:ascii="仿宋_GB2312" w:eastAsia="仿宋_GB2312" w:cs="仿宋_GB2312"/>
          <w:sz w:val="32"/>
          <w:szCs w:val="32"/>
          <w:shd w:val="clear" w:color="auto" w:fill="FFFFFF"/>
        </w:rPr>
      </w:pPr>
    </w:p>
    <w:p/>
    <w:p/>
    <w:p/>
    <w:p/>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ascii="仿宋_GB2312" w:eastAsia="仿宋_GB2312"/>
          <w:sz w:val="28"/>
          <w:szCs w:val="28"/>
        </w:rPr>
      </w:pPr>
      <w:r>
        <w:rPr>
          <w:rFonts w:hint="eastAsia" w:ascii="仿宋_GB2312" w:eastAsia="仿宋_GB2312"/>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firstLine="1134" w:firstLineChars="405"/>
        <w:textAlignment w:val="auto"/>
        <w:rPr>
          <w:rFonts w:hint="eastAsia" w:ascii="仿宋_GB2312" w:eastAsia="仿宋_GB2312"/>
          <w:sz w:val="28"/>
          <w:szCs w:val="28"/>
        </w:rPr>
      </w:pPr>
      <w:r>
        <w:rPr>
          <w:rFonts w:hint="eastAsia" w:ascii="仿宋_GB2312" w:eastAsia="仿宋_GB2312"/>
          <w:sz w:val="28"/>
          <w:szCs w:val="28"/>
        </w:rPr>
        <w:t>自治区人大常委会办公厅、政协办公厅，</w:t>
      </w:r>
      <w:r>
        <w:rPr>
          <w:rFonts w:hint="eastAsia" w:ascii="仿宋_GB2312" w:eastAsia="仿宋_GB2312"/>
          <w:sz w:val="28"/>
          <w:szCs w:val="28"/>
          <w:lang w:eastAsia="zh-CN"/>
        </w:rPr>
        <w:t>自治区监委，自治区</w:t>
      </w:r>
      <w:r>
        <w:rPr>
          <w:rFonts w:hint="eastAsia" w:ascii="仿宋_GB2312" w:eastAsia="仿宋_GB2312"/>
          <w:sz w:val="28"/>
          <w:szCs w:val="28"/>
        </w:rPr>
        <w:t>高</w:t>
      </w:r>
    </w:p>
    <w:p>
      <w:pPr>
        <w:keepNext w:val="0"/>
        <w:keepLines w:val="0"/>
        <w:pageBreakBefore w:val="0"/>
        <w:widowControl w:val="0"/>
        <w:kinsoku/>
        <w:wordWrap/>
        <w:overflowPunct/>
        <w:topLinePunct w:val="0"/>
        <w:autoSpaceDE/>
        <w:autoSpaceDN/>
        <w:bidi w:val="0"/>
        <w:adjustRightInd/>
        <w:snapToGrid/>
        <w:spacing w:line="400" w:lineRule="exact"/>
        <w:ind w:firstLine="1134" w:firstLineChars="405"/>
        <w:textAlignment w:val="auto"/>
        <w:rPr>
          <w:rFonts w:ascii="仿宋_GB2312" w:eastAsia="仿宋_GB2312"/>
          <w:sz w:val="28"/>
          <w:szCs w:val="28"/>
        </w:rPr>
      </w:pPr>
      <w:r>
        <w:rPr>
          <w:rFonts w:hint="eastAsia" w:ascii="仿宋_GB2312" w:eastAsia="仿宋_GB2312"/>
          <w:sz w:val="28"/>
          <w:szCs w:val="28"/>
        </w:rPr>
        <w:t>级人民法院，检察院。</w:t>
      </w:r>
    </w:p>
    <w:p>
      <w:pPr>
        <w:keepNext w:val="0"/>
        <w:keepLines w:val="0"/>
        <w:pageBreakBefore w:val="0"/>
        <w:widowControl w:val="0"/>
        <w:kinsoku/>
        <w:wordWrap/>
        <w:overflowPunct/>
        <w:topLinePunct w:val="0"/>
        <w:autoSpaceDE/>
        <w:autoSpaceDN/>
        <w:bidi w:val="0"/>
        <w:adjustRightInd/>
        <w:snapToGrid/>
        <w:spacing w:line="400" w:lineRule="exact"/>
        <w:ind w:firstLine="1148" w:firstLineChars="410"/>
        <w:textAlignment w:val="auto"/>
        <w:rPr>
          <w:rFonts w:hint="eastAsia"/>
        </w:rPr>
      </w:pPr>
      <w:r>
        <w:rPr>
          <w:rFonts w:hint="eastAsia" w:ascii="仿宋_GB2312" w:eastAsia="仿宋_GB2312"/>
          <w:sz w:val="28"/>
          <w:szCs w:val="28"/>
        </w:rPr>
        <w:t>各人民团体，新闻单位。</w:t>
      </w:r>
    </w:p>
    <w:sectPr>
      <w:footerReference r:id="rId4" w:type="default"/>
      <w:headerReference r:id="rId3" w:type="even"/>
      <w:footerReference r:id="rId5"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5A"/>
    <w:rsid w:val="00001537"/>
    <w:rsid w:val="0001226F"/>
    <w:rsid w:val="000124A3"/>
    <w:rsid w:val="00037294"/>
    <w:rsid w:val="00055B2C"/>
    <w:rsid w:val="0006014A"/>
    <w:rsid w:val="00066ECA"/>
    <w:rsid w:val="00070B0C"/>
    <w:rsid w:val="0007317C"/>
    <w:rsid w:val="00077EC9"/>
    <w:rsid w:val="00086335"/>
    <w:rsid w:val="0009711C"/>
    <w:rsid w:val="000B0449"/>
    <w:rsid w:val="000B6E63"/>
    <w:rsid w:val="000B7F4F"/>
    <w:rsid w:val="000E65C6"/>
    <w:rsid w:val="000E67EE"/>
    <w:rsid w:val="000F594A"/>
    <w:rsid w:val="00141984"/>
    <w:rsid w:val="00142BE8"/>
    <w:rsid w:val="00154711"/>
    <w:rsid w:val="00166525"/>
    <w:rsid w:val="001727E2"/>
    <w:rsid w:val="00172CF9"/>
    <w:rsid w:val="001737E2"/>
    <w:rsid w:val="00181DB9"/>
    <w:rsid w:val="001863EE"/>
    <w:rsid w:val="00187189"/>
    <w:rsid w:val="00191773"/>
    <w:rsid w:val="00194BCF"/>
    <w:rsid w:val="001A07D7"/>
    <w:rsid w:val="001A09F5"/>
    <w:rsid w:val="001A39E9"/>
    <w:rsid w:val="001B7709"/>
    <w:rsid w:val="001D58CF"/>
    <w:rsid w:val="001D596E"/>
    <w:rsid w:val="001E0393"/>
    <w:rsid w:val="00202DB8"/>
    <w:rsid w:val="00204839"/>
    <w:rsid w:val="002350E5"/>
    <w:rsid w:val="00236CD3"/>
    <w:rsid w:val="00242A45"/>
    <w:rsid w:val="00245B74"/>
    <w:rsid w:val="00246E0F"/>
    <w:rsid w:val="00254E7D"/>
    <w:rsid w:val="002608C7"/>
    <w:rsid w:val="00270146"/>
    <w:rsid w:val="00275C72"/>
    <w:rsid w:val="00275CE4"/>
    <w:rsid w:val="00281EB5"/>
    <w:rsid w:val="00283F92"/>
    <w:rsid w:val="00286384"/>
    <w:rsid w:val="00287D83"/>
    <w:rsid w:val="002907C0"/>
    <w:rsid w:val="00296FF0"/>
    <w:rsid w:val="002C7810"/>
    <w:rsid w:val="002E04C3"/>
    <w:rsid w:val="002E2DBA"/>
    <w:rsid w:val="002F1C70"/>
    <w:rsid w:val="002F5485"/>
    <w:rsid w:val="00302982"/>
    <w:rsid w:val="00311ECF"/>
    <w:rsid w:val="00313987"/>
    <w:rsid w:val="00313CBC"/>
    <w:rsid w:val="00321F00"/>
    <w:rsid w:val="00323128"/>
    <w:rsid w:val="00345438"/>
    <w:rsid w:val="0035743C"/>
    <w:rsid w:val="003629E3"/>
    <w:rsid w:val="003636D5"/>
    <w:rsid w:val="00387389"/>
    <w:rsid w:val="00390260"/>
    <w:rsid w:val="00395F94"/>
    <w:rsid w:val="00396ECB"/>
    <w:rsid w:val="003A01DA"/>
    <w:rsid w:val="003A0E60"/>
    <w:rsid w:val="003A34B5"/>
    <w:rsid w:val="003A377F"/>
    <w:rsid w:val="003B171C"/>
    <w:rsid w:val="003C6489"/>
    <w:rsid w:val="003D0159"/>
    <w:rsid w:val="0041235E"/>
    <w:rsid w:val="00435A3D"/>
    <w:rsid w:val="004367CF"/>
    <w:rsid w:val="00440433"/>
    <w:rsid w:val="004500BF"/>
    <w:rsid w:val="00452E88"/>
    <w:rsid w:val="004547F7"/>
    <w:rsid w:val="00476C3E"/>
    <w:rsid w:val="00483E09"/>
    <w:rsid w:val="004A301F"/>
    <w:rsid w:val="004A4538"/>
    <w:rsid w:val="004A45BA"/>
    <w:rsid w:val="004B3277"/>
    <w:rsid w:val="004B486C"/>
    <w:rsid w:val="004B4A65"/>
    <w:rsid w:val="004B669F"/>
    <w:rsid w:val="004B7089"/>
    <w:rsid w:val="004C7F8E"/>
    <w:rsid w:val="004D0E86"/>
    <w:rsid w:val="004D629A"/>
    <w:rsid w:val="004E5E15"/>
    <w:rsid w:val="0050188A"/>
    <w:rsid w:val="0052121B"/>
    <w:rsid w:val="00554C71"/>
    <w:rsid w:val="0055757F"/>
    <w:rsid w:val="005711DF"/>
    <w:rsid w:val="005727E8"/>
    <w:rsid w:val="00577C77"/>
    <w:rsid w:val="00591F2E"/>
    <w:rsid w:val="0059510B"/>
    <w:rsid w:val="005A2457"/>
    <w:rsid w:val="005A6F73"/>
    <w:rsid w:val="005D141E"/>
    <w:rsid w:val="00614379"/>
    <w:rsid w:val="00615526"/>
    <w:rsid w:val="0063097D"/>
    <w:rsid w:val="006334B8"/>
    <w:rsid w:val="00644794"/>
    <w:rsid w:val="00655673"/>
    <w:rsid w:val="0068121A"/>
    <w:rsid w:val="00681522"/>
    <w:rsid w:val="006901E6"/>
    <w:rsid w:val="006935D4"/>
    <w:rsid w:val="006C59B7"/>
    <w:rsid w:val="006D547B"/>
    <w:rsid w:val="006D5A61"/>
    <w:rsid w:val="006E3A6E"/>
    <w:rsid w:val="006E4E1D"/>
    <w:rsid w:val="006E661B"/>
    <w:rsid w:val="006F19FF"/>
    <w:rsid w:val="006F68B7"/>
    <w:rsid w:val="007027D2"/>
    <w:rsid w:val="00706247"/>
    <w:rsid w:val="007069D0"/>
    <w:rsid w:val="00722495"/>
    <w:rsid w:val="00723470"/>
    <w:rsid w:val="00736D32"/>
    <w:rsid w:val="00746583"/>
    <w:rsid w:val="00755D27"/>
    <w:rsid w:val="00756F11"/>
    <w:rsid w:val="00762128"/>
    <w:rsid w:val="00774413"/>
    <w:rsid w:val="00787350"/>
    <w:rsid w:val="00794C25"/>
    <w:rsid w:val="0079691A"/>
    <w:rsid w:val="007A137E"/>
    <w:rsid w:val="007A2DC3"/>
    <w:rsid w:val="007A61E8"/>
    <w:rsid w:val="007C2DF6"/>
    <w:rsid w:val="007C3B2D"/>
    <w:rsid w:val="007C5E43"/>
    <w:rsid w:val="007E53D5"/>
    <w:rsid w:val="007E6EFE"/>
    <w:rsid w:val="007F3B82"/>
    <w:rsid w:val="007F41B0"/>
    <w:rsid w:val="0080603E"/>
    <w:rsid w:val="00823B65"/>
    <w:rsid w:val="008372AA"/>
    <w:rsid w:val="008408A0"/>
    <w:rsid w:val="00841E07"/>
    <w:rsid w:val="008714A6"/>
    <w:rsid w:val="008951A4"/>
    <w:rsid w:val="008A79F2"/>
    <w:rsid w:val="008B23FC"/>
    <w:rsid w:val="008B3A5E"/>
    <w:rsid w:val="008B44F7"/>
    <w:rsid w:val="008C2634"/>
    <w:rsid w:val="008C4AD5"/>
    <w:rsid w:val="008C53EF"/>
    <w:rsid w:val="008C5C65"/>
    <w:rsid w:val="008D5D8C"/>
    <w:rsid w:val="008D7941"/>
    <w:rsid w:val="008D7BF8"/>
    <w:rsid w:val="008E482C"/>
    <w:rsid w:val="008F2C01"/>
    <w:rsid w:val="009042F3"/>
    <w:rsid w:val="0091162C"/>
    <w:rsid w:val="009267B0"/>
    <w:rsid w:val="00955142"/>
    <w:rsid w:val="009627F2"/>
    <w:rsid w:val="00984B47"/>
    <w:rsid w:val="009869D1"/>
    <w:rsid w:val="00987873"/>
    <w:rsid w:val="00990CB3"/>
    <w:rsid w:val="009A2190"/>
    <w:rsid w:val="009A2A83"/>
    <w:rsid w:val="009A7F45"/>
    <w:rsid w:val="009B0DD2"/>
    <w:rsid w:val="009E66F1"/>
    <w:rsid w:val="00A02FD3"/>
    <w:rsid w:val="00A1355C"/>
    <w:rsid w:val="00A21A07"/>
    <w:rsid w:val="00A2449F"/>
    <w:rsid w:val="00A30DF0"/>
    <w:rsid w:val="00A36842"/>
    <w:rsid w:val="00A448C3"/>
    <w:rsid w:val="00A47050"/>
    <w:rsid w:val="00A520BE"/>
    <w:rsid w:val="00A57F02"/>
    <w:rsid w:val="00A60AA9"/>
    <w:rsid w:val="00A61E9E"/>
    <w:rsid w:val="00A6751C"/>
    <w:rsid w:val="00A7469F"/>
    <w:rsid w:val="00A770BA"/>
    <w:rsid w:val="00A82F18"/>
    <w:rsid w:val="00AA011B"/>
    <w:rsid w:val="00AA7026"/>
    <w:rsid w:val="00AB700D"/>
    <w:rsid w:val="00AC139A"/>
    <w:rsid w:val="00AC5B63"/>
    <w:rsid w:val="00AD28AB"/>
    <w:rsid w:val="00AD5388"/>
    <w:rsid w:val="00AD7036"/>
    <w:rsid w:val="00AF29EA"/>
    <w:rsid w:val="00B00DCD"/>
    <w:rsid w:val="00B07F9E"/>
    <w:rsid w:val="00B1403F"/>
    <w:rsid w:val="00B2089E"/>
    <w:rsid w:val="00B32830"/>
    <w:rsid w:val="00B33ED2"/>
    <w:rsid w:val="00B4272E"/>
    <w:rsid w:val="00B46A19"/>
    <w:rsid w:val="00B50265"/>
    <w:rsid w:val="00B52F22"/>
    <w:rsid w:val="00B558E6"/>
    <w:rsid w:val="00B8542C"/>
    <w:rsid w:val="00B85E7E"/>
    <w:rsid w:val="00B93EF2"/>
    <w:rsid w:val="00B9600B"/>
    <w:rsid w:val="00B97449"/>
    <w:rsid w:val="00BA14A3"/>
    <w:rsid w:val="00BA7198"/>
    <w:rsid w:val="00BA7445"/>
    <w:rsid w:val="00BC015B"/>
    <w:rsid w:val="00BC047E"/>
    <w:rsid w:val="00BD4B1D"/>
    <w:rsid w:val="00BE403B"/>
    <w:rsid w:val="00C1561B"/>
    <w:rsid w:val="00C25393"/>
    <w:rsid w:val="00C3268A"/>
    <w:rsid w:val="00C32F13"/>
    <w:rsid w:val="00C41567"/>
    <w:rsid w:val="00C515B0"/>
    <w:rsid w:val="00C52350"/>
    <w:rsid w:val="00C635D5"/>
    <w:rsid w:val="00C71FB4"/>
    <w:rsid w:val="00C8256D"/>
    <w:rsid w:val="00C87088"/>
    <w:rsid w:val="00C93888"/>
    <w:rsid w:val="00CA2F01"/>
    <w:rsid w:val="00CC0867"/>
    <w:rsid w:val="00CC0C19"/>
    <w:rsid w:val="00CC6A5C"/>
    <w:rsid w:val="00CD4E45"/>
    <w:rsid w:val="00CD728F"/>
    <w:rsid w:val="00CE35D3"/>
    <w:rsid w:val="00CE7C5D"/>
    <w:rsid w:val="00CF0632"/>
    <w:rsid w:val="00CF1E5A"/>
    <w:rsid w:val="00D115C9"/>
    <w:rsid w:val="00D2747E"/>
    <w:rsid w:val="00D3579F"/>
    <w:rsid w:val="00D41C35"/>
    <w:rsid w:val="00D50E9C"/>
    <w:rsid w:val="00D5135B"/>
    <w:rsid w:val="00D630A3"/>
    <w:rsid w:val="00D63C97"/>
    <w:rsid w:val="00D65E6E"/>
    <w:rsid w:val="00D74A67"/>
    <w:rsid w:val="00D95FE5"/>
    <w:rsid w:val="00DB6226"/>
    <w:rsid w:val="00DC1ACA"/>
    <w:rsid w:val="00DD21DD"/>
    <w:rsid w:val="00DD3C2A"/>
    <w:rsid w:val="00DD4CC6"/>
    <w:rsid w:val="00DD4FCD"/>
    <w:rsid w:val="00E17CE7"/>
    <w:rsid w:val="00E24CF1"/>
    <w:rsid w:val="00E336BD"/>
    <w:rsid w:val="00E362C6"/>
    <w:rsid w:val="00E423E6"/>
    <w:rsid w:val="00E42E6B"/>
    <w:rsid w:val="00E4436C"/>
    <w:rsid w:val="00E47314"/>
    <w:rsid w:val="00E52568"/>
    <w:rsid w:val="00E5291C"/>
    <w:rsid w:val="00E642E0"/>
    <w:rsid w:val="00E77DEF"/>
    <w:rsid w:val="00E958CC"/>
    <w:rsid w:val="00EB615F"/>
    <w:rsid w:val="00EC7855"/>
    <w:rsid w:val="00ED6405"/>
    <w:rsid w:val="00EE0840"/>
    <w:rsid w:val="00EF59CD"/>
    <w:rsid w:val="00F142FF"/>
    <w:rsid w:val="00F210F9"/>
    <w:rsid w:val="00F378DD"/>
    <w:rsid w:val="00F543CE"/>
    <w:rsid w:val="00F61306"/>
    <w:rsid w:val="00F662F4"/>
    <w:rsid w:val="00F66780"/>
    <w:rsid w:val="00F672FE"/>
    <w:rsid w:val="00F6748A"/>
    <w:rsid w:val="00F71128"/>
    <w:rsid w:val="00F80912"/>
    <w:rsid w:val="00F94C59"/>
    <w:rsid w:val="00FA26C8"/>
    <w:rsid w:val="00FB64AD"/>
    <w:rsid w:val="00FC2FDD"/>
    <w:rsid w:val="00FC7CDA"/>
    <w:rsid w:val="00FD3234"/>
    <w:rsid w:val="00FD3A2C"/>
    <w:rsid w:val="00FD3B2C"/>
    <w:rsid w:val="00FE2B78"/>
    <w:rsid w:val="00FF0354"/>
    <w:rsid w:val="00FF2D82"/>
    <w:rsid w:val="0403454A"/>
    <w:rsid w:val="11EF398B"/>
    <w:rsid w:val="1CDC3658"/>
    <w:rsid w:val="22414028"/>
    <w:rsid w:val="289455A2"/>
    <w:rsid w:val="2A770B87"/>
    <w:rsid w:val="2BF244BE"/>
    <w:rsid w:val="365F0D52"/>
    <w:rsid w:val="38F9ED5D"/>
    <w:rsid w:val="3A781DFB"/>
    <w:rsid w:val="3E8003A9"/>
    <w:rsid w:val="4FD33F1F"/>
    <w:rsid w:val="53FF7D39"/>
    <w:rsid w:val="63FD258E"/>
    <w:rsid w:val="67C742AE"/>
    <w:rsid w:val="6D9C779A"/>
    <w:rsid w:val="70836DCF"/>
    <w:rsid w:val="76240541"/>
    <w:rsid w:val="792B1764"/>
    <w:rsid w:val="7B096285"/>
    <w:rsid w:val="7BEFAA3E"/>
    <w:rsid w:val="D7DFFF38"/>
    <w:rsid w:val="DDFFD974"/>
    <w:rsid w:val="EBFF6392"/>
    <w:rsid w:val="F57367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rPr>
      <w:rFonts w:ascii="Times New Roman" w:hAnsi="Times New Roman" w:eastAsia="仿宋_GB2312" w:cs="Times New Roman"/>
      <w:sz w:val="32"/>
      <w:szCs w:val="24"/>
    </w:rPr>
  </w:style>
  <w:style w:type="paragraph" w:styleId="3">
    <w:name w:val="Balloon Text"/>
    <w:basedOn w:val="1"/>
    <w:semiHidden/>
    <w:uiPriority w:val="0"/>
    <w:rPr>
      <w:rFonts w:ascii="Times New Roman" w:hAnsi="Times New Roman" w:eastAsia="仿宋_GB2312" w:cs="Times New Roman"/>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脚 Char"/>
    <w:link w:val="4"/>
    <w:uiPriority w:val="99"/>
    <w:rPr>
      <w:rFonts w:ascii="Calibri" w:hAnsi="Calibri" w:eastAsia="宋体" w:cs="Times New Roman"/>
      <w:kern w:val="2"/>
      <w:sz w:val="18"/>
      <w:szCs w:val="18"/>
    </w:rPr>
  </w:style>
  <w:style w:type="character" w:customStyle="1" w:styleId="11">
    <w:name w:val="页眉 Char"/>
    <w:link w:val="5"/>
    <w:uiPriority w:val="99"/>
    <w:rPr>
      <w:rFonts w:ascii="Calibri" w:hAnsi="Calibri" w:eastAsia="宋体" w:cs="Times New Roman"/>
      <w:kern w:val="2"/>
      <w:sz w:val="18"/>
      <w:szCs w:val="18"/>
    </w:rPr>
  </w:style>
  <w:style w:type="paragraph" w:customStyle="1" w:styleId="12">
    <w:name w:val="Char Char Char"/>
    <w:basedOn w:val="2"/>
    <w:uiPriority w:val="0"/>
    <w:rPr>
      <w:szCs w:val="32"/>
    </w:rPr>
  </w:style>
  <w:style w:type="paragraph" w:customStyle="1" w:styleId="13">
    <w:name w:val="Char Char1"/>
    <w:basedOn w:val="1"/>
    <w:uiPriority w:val="0"/>
    <w:pPr>
      <w:widowControl/>
      <w:spacing w:after="160" w:line="240" w:lineRule="exact"/>
      <w:jc w:val="left"/>
    </w:pPr>
    <w:rPr>
      <w:rFonts w:ascii="Verdana" w:hAnsi="Verdana" w:eastAsia="仿宋_GB2312" w:cs="Times New Roman"/>
      <w:kern w:val="0"/>
      <w:sz w:val="20"/>
      <w:szCs w:val="20"/>
      <w:lang w:eastAsia="en-US"/>
    </w:rPr>
  </w:style>
  <w:style w:type="paragraph" w:customStyle="1" w:styleId="14">
    <w:name w:val="Char"/>
    <w:basedOn w:val="1"/>
    <w:uiPriority w:val="0"/>
    <w:pPr>
      <w:spacing w:line="360" w:lineRule="auto"/>
    </w:pPr>
    <w:rPr>
      <w:rFonts w:ascii="仿宋_GB2312" w:hAnsi="Times New Roman" w:eastAsia="仿宋_GB2312" w:cs="Times New Roman"/>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4</Pages>
  <Words>847</Words>
  <Characters>868</Characters>
  <Lines>1</Lines>
  <Paragraphs>1</Paragraphs>
  <TotalTime>7</TotalTime>
  <ScaleCrop>false</ScaleCrop>
  <LinksUpToDate>false</LinksUpToDate>
  <CharactersWithSpaces>883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2020-09-13T02:30:00Z</dcterms:created>
  <dc:creator>王蕾:打印</dc:creator>
  <cp:lastModifiedBy>thtf</cp:lastModifiedBy>
  <dcterms:modified xsi:type="dcterms:W3CDTF">2021-09-17T10:33:42Z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