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34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34"/>
          <w:sz w:val="44"/>
          <w:szCs w:val="44"/>
          <w:lang w:eastAsia="zh-CN"/>
        </w:rPr>
        <w:t>内蒙古自治区人民政府关于表彰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17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7"/>
          <w:sz w:val="44"/>
          <w:szCs w:val="44"/>
          <w:lang w:eastAsia="zh-CN"/>
        </w:rPr>
        <w:t>2018</w:t>
      </w:r>
      <w:r>
        <w:rPr>
          <w:rFonts w:hint="eastAsia" w:ascii="仿宋" w:hAnsi="仿宋" w:eastAsia="仿宋" w:cs="仿宋"/>
          <w:b w:val="0"/>
          <w:bCs/>
          <w:spacing w:val="17"/>
          <w:sz w:val="44"/>
          <w:szCs w:val="44"/>
          <w:lang w:eastAsia="zh-CN"/>
        </w:rPr>
        <w:t>—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7"/>
          <w:sz w:val="44"/>
          <w:szCs w:val="44"/>
          <w:lang w:eastAsia="zh-CN"/>
        </w:rPr>
        <w:t>2021年度全区群众体育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17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7"/>
          <w:sz w:val="44"/>
          <w:szCs w:val="44"/>
          <w:lang w:eastAsia="zh-CN"/>
        </w:rPr>
        <w:t>先进单位和先进个人的通报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内政字〔2023〕10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各盟行政公署、市人民政府，自治区各委、办、厅、局，各大企、事业单位：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体育是提高人民健康水平的重要途径。党的十九大以来，各地区各部门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坚持以习近平新时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shd w:val="clear" w:color="auto" w:fill="FFFFFF"/>
          <w:lang w:bidi="ar"/>
        </w:rPr>
        <w:t>代中国特色社会主义思想为指导，</w:t>
      </w:r>
      <w:r>
        <w:rPr>
          <w:rFonts w:hint="eastAsia" w:ascii="仿宋" w:hAnsi="仿宋" w:eastAsia="仿宋" w:cs="仿宋"/>
          <w:sz w:val="32"/>
          <w:szCs w:val="32"/>
        </w:rPr>
        <w:t>深入实施全民健身国家战略，全民健身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组织网络不断扩大，</w:t>
      </w:r>
      <w:r>
        <w:rPr>
          <w:rFonts w:hint="eastAsia" w:ascii="仿宋" w:hAnsi="仿宋" w:eastAsia="仿宋" w:cs="仿宋"/>
          <w:sz w:val="32"/>
          <w:szCs w:val="32"/>
        </w:rPr>
        <w:t>场地设施大幅增加，健身活动丰富多彩，健身赛事日益活跃，健身指导更加科学，健身文化深入人心，群众体育工作迈上了新台阶，在促进体育事业和体育产业发展方面发挥了重要作用。为表彰先进，树立榜样，激励和动员全社会进一步重视、关心、支持群众体育工作，推进全区群众体育事业高质量发展，自治区人民政府决定授予呼和浩特市体育局等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个单位“2018—2021年度全区群众体育先进单位”称号，授予段玉凤等195人“2018—2021年度全区群众体育先进个人”称号。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希望受到表彰的先进单位和先进个</w:t>
      </w: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</w:rPr>
        <w:t>人珍惜荣誉，再接再厉，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为推动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群众体育高质量发展再创佳绩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全区体育战线要紧密团结在以习近平同志为核心的党中央周围，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深入贯彻落实习近平总书记关于体育的重要论述，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坚持以人民为中心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的发展思想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忠诚拥护“两个确立”，坚决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做到“两个维护”，</w:t>
      </w:r>
      <w:r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</w:rPr>
        <w:t>锐意进取，奋发有为，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持续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推进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实施健康中国和全民健身国家战略，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努力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构建更高水平的全民健身公共服务体系，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大力发展群众体育事业，为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提高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自治区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各族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人民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群众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健康水平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、推动内蒙古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体育事业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高质量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发展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、助力健康中国建设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新的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更大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贡献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附件：1.2018—2021年度全区群众体育先进单位名单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2.2018—2021年度全区群众体育先进个人名单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1920" w:firstLineChars="6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黑体" w:hAnsi="黑体" w:eastAsia="黑体" w:cs="黑体"/>
          <w:spacing w:val="0"/>
          <w:sz w:val="11"/>
          <w:szCs w:val="11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 w:ascii="黑体" w:hAnsi="黑体" w:eastAsia="黑体" w:cs="黑体"/>
          <w:spacing w:val="-28"/>
          <w:sz w:val="11"/>
          <w:szCs w:val="11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pacing w:val="-28"/>
          <w:sz w:val="11"/>
          <w:szCs w:val="11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11"/>
          <w:szCs w:val="11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2018</w:t>
      </w:r>
      <w:r>
        <w:rPr>
          <w:rFonts w:hint="eastAsia" w:ascii="仿宋" w:hAnsi="仿宋" w:eastAsia="仿宋" w:cs="仿宋"/>
          <w:spacing w:val="0"/>
          <w:sz w:val="44"/>
          <w:szCs w:val="44"/>
        </w:rPr>
        <w:t>—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2021年度全区群众体育先进单位名单</w:t>
      </w:r>
    </w:p>
    <w:p>
      <w:pPr>
        <w:pStyle w:val="2"/>
        <w:rPr>
          <w:rFonts w:hint="eastAsia" w:ascii="方正小标宋_GBK" w:hAnsi="方正小标宋_GBK" w:eastAsia="方正小标宋_GBK" w:cs="方正小标宋_GBK"/>
          <w:spacing w:val="0"/>
          <w:sz w:val="11"/>
          <w:szCs w:val="11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pacing w:val="0"/>
          <w:sz w:val="11"/>
          <w:szCs w:val="1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黑体" w:hAnsi="黑体" w:eastAsia="黑体" w:cs="方正黑体_GBK"/>
          <w:spacing w:val="-28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呼和浩特市</w:t>
      </w:r>
      <w:r>
        <w:rPr>
          <w:rFonts w:hint="eastAsia" w:ascii="黑体" w:hAnsi="黑体" w:eastAsia="黑体" w:cs="方正黑体_GBK"/>
          <w:spacing w:val="-28"/>
          <w:sz w:val="32"/>
          <w:szCs w:val="32"/>
        </w:rPr>
        <w:t>（10个）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呼和浩特市体育局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呼和浩特市足球运动与社会体育发展中心（呼和浩特市体育总会服务中心）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新城区文体旅游广电局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回民区文体旅游广电局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赛罕区文体旅游广电局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土默特左旗文体旅游广电局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清水河县文化旅游体育局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武川县文化旅游体育局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呼和浩特市跑友协会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呼和浩特市网苗青少年网球俱乐部</w:t>
      </w:r>
    </w:p>
    <w:p>
      <w:pPr>
        <w:pStyle w:val="2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黑体" w:hAnsi="黑体" w:eastAsia="黑体" w:cs="方正黑体_GBK"/>
          <w:spacing w:val="0"/>
          <w:sz w:val="32"/>
          <w:szCs w:val="32"/>
        </w:rPr>
      </w:pPr>
      <w:r>
        <w:rPr>
          <w:rFonts w:hint="eastAsia" w:ascii="黑体" w:hAnsi="黑体" w:eastAsia="黑体" w:cs="方正黑体_GBK"/>
          <w:spacing w:val="0"/>
          <w:sz w:val="32"/>
          <w:szCs w:val="32"/>
        </w:rPr>
        <w:t>包头市（9个）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  <w:lang w:bidi="ar"/>
        </w:rPr>
        <w:t>包头市体育局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  <w:lang w:bidi="ar"/>
        </w:rPr>
        <w:t>包头市体育彩票销售管理中心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  <w:lang w:bidi="ar"/>
        </w:rPr>
        <w:t>昆都仑区文体旅游广电局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  <w:lang w:bidi="ar"/>
        </w:rPr>
        <w:t>九原区文体旅游广电局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  <w:lang w:bidi="ar"/>
        </w:rPr>
        <w:t>达尔罕茂明安联合旗文体旅游广电局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  <w:lang w:bidi="ar"/>
        </w:rPr>
        <w:t>包头市全民健身操舞协会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  <w:lang w:bidi="ar"/>
        </w:rPr>
        <w:t>包头市太极拳协会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  <w:lang w:bidi="ar"/>
        </w:rPr>
        <w:t>包头市老年人体育协会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方正仿宋_GBK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  <w:lang w:bidi="ar"/>
        </w:rPr>
        <w:t>包头市体育中心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黑体" w:hAnsi="黑体" w:eastAsia="黑体" w:cs="方正黑体_GBK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方正黑体_GBK"/>
          <w:kern w:val="0"/>
          <w:sz w:val="32"/>
          <w:szCs w:val="32"/>
          <w:lang w:bidi="ar"/>
        </w:rPr>
        <w:t>呼伦贝尔市（7个）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阿荣旗教育科技体育局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莫力达瓦达斡尔族自治旗教育体育局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陈巴尔虎旗教育体育局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根河市业余体校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内蒙古冰雪运动学校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呼伦贝尔青少年羽毛球协会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呼伦贝尔健身气功协会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兴安盟（6个）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兴安盟文化旅游体育局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突泉县水泉镇人民政府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阿尔山市文化旅游体育局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扎赉特旗健身气功协会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科尔沁右翼前旗文化旅游体育局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科尔沁右翼中旗青少年业余体校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通辽市（8个）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通辽市体育局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通辽体育总会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科尔沁区教育体育局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库伦旗教育体育局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开鲁县教育体育局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扎鲁特旗特色学校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通辽武术协会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奈曼旗乒乓球协会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赤峰市（10个）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赤峰市体育局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赤峰市老年人体育协会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赤峰市足球协会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赤峰青少年运动协会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赤峰举重健美健身协会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松山区文化旅游体育局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阿鲁科尔沁旗文化旅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游</w:t>
      </w:r>
      <w:r>
        <w:rPr>
          <w:rFonts w:hint="eastAsia" w:ascii="仿宋" w:hAnsi="仿宋" w:eastAsia="仿宋" w:cs="方正仿宋_GBK"/>
          <w:sz w:val="32"/>
          <w:szCs w:val="32"/>
        </w:rPr>
        <w:t>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巴林左旗文化旅游体育局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林西县文化旅游体育局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敖汉旗文化旅游体育局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锡林郭勒盟（6个）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锡林郭勒盟体育彩票销售服务中心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太仆寺旗文体旅游广电局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锡林郭勒盟气排球协会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锡林郭勒盟哈萨尔射箭协会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锡林浩特市足球协会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西乌珠穆沁旗第一中学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乌兰察布市（6个）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乌兰察布市文化旅游体育局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察哈尔右翼后旗教育体育局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商都县教育体育局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四子王旗教育体育局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乌兰察布市健身气功协会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内蒙古草原智力运动文化传播有限公司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鄂尔多斯市（</w:t>
      </w:r>
      <w:r>
        <w:rPr>
          <w:rFonts w:hint="eastAsia" w:ascii="黑体" w:hAnsi="黑体" w:eastAsia="黑体" w:cs="方正黑体_GBK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方正黑体_GBK"/>
          <w:sz w:val="32"/>
          <w:szCs w:val="32"/>
        </w:rPr>
        <w:t>个）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东胜区体育事业发展中心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康巴什区教育体育局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准格尔旗体育事业发展中心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伊金霍洛旗教育体育事业发展中心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乌审旗体育事业发展中心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鄂托克前旗教育体育局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巴彦淖尔市（7个）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巴彦淖尔市体育局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乌拉特前旗文体旅游广电局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乌拉特中旗体育运动服务中心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乌拉特后旗苏鲁锭青少年足球俱乐部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五原县文体旅游广电局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杭锦后旗老年人体育协会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巴彦淖尔市体育彩票销售管理中心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乌海市（4个）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乌达区文化旅游体育局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海勃湾区文化旅游体育局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海南区文化旅游体育局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乌海市体育彩票销售管理中心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阿拉善盟（2个)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阿拉善右旗教育体育局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阿拉善高新技术产业开发区（乌斯太镇）社会事务办公室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满洲里市（1个）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满洲里市体育发展中心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二连浩特市（1个）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二连浩特踢毽协会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自治区直属机关（7个）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  <w:lang w:eastAsia="zh-CN"/>
        </w:rPr>
        <w:t>内蒙古</w:t>
      </w:r>
      <w:r>
        <w:rPr>
          <w:rFonts w:hint="eastAsia" w:ascii="仿宋" w:hAnsi="仿宋" w:eastAsia="仿宋" w:cs="方正仿宋_GBK"/>
          <w:sz w:val="32"/>
          <w:szCs w:val="32"/>
        </w:rPr>
        <w:t>气象局工会委员会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自治区广电局工会委员会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自治区直属机关工会工作委员会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自治区纪委监委机关工会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自治区科技厅机关工会委员会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自治区总工会机关工会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自治区体育局工会委员会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自治区企业及协会（8个）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内蒙古奥威国际马术俱乐部有限公司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内蒙古老年人体育协会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内蒙古篮球协会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内蒙古乒乓球运动协会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内蒙古健身气功协会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内蒙古冰雪运动协会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内蒙古自行车运动协会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内蒙古国际象棋协会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sz w:val="11"/>
          <w:szCs w:val="1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sz w:val="11"/>
          <w:szCs w:val="11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11"/>
          <w:szCs w:val="11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2018—2021年度全区群众体育先进个人名单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0"/>
          <w:sz w:val="11"/>
          <w:szCs w:val="1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呼和浩特市（19人）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84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pacing w:val="11"/>
          <w:sz w:val="32"/>
          <w:szCs w:val="32"/>
        </w:rPr>
        <w:t>段玉凤（女）、武兆恒、王煜欣（女）、高俊仙、邢军政、</w:t>
      </w:r>
      <w:r>
        <w:rPr>
          <w:rFonts w:hint="eastAsia" w:ascii="仿宋" w:hAnsi="仿宋" w:eastAsia="仿宋" w:cs="方正仿宋_GBK"/>
          <w:sz w:val="32"/>
          <w:szCs w:val="32"/>
        </w:rPr>
        <w:t>冯爱军（女）、武林冲、李天河、鄂尔多斯、王宇鹏、宋灵敏（女)、马维、云华勇、陈晓东、李鑫、屈焰冬、徐搏、陈曙明、张利军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包头市（18人）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陈小军、马利峰、李鹿洋、杨丽萍（女）、王敏（女）、韩慧（女）、</w:t>
      </w:r>
      <w:r>
        <w:rPr>
          <w:rFonts w:hint="eastAsia" w:ascii="仿宋" w:hAnsi="仿宋" w:eastAsia="仿宋" w:cs="方正仿宋_GBK"/>
          <w:spacing w:val="11"/>
          <w:sz w:val="32"/>
          <w:szCs w:val="32"/>
        </w:rPr>
        <w:t>甄少华（女）、秦小宇（女）、马君、张克清、孟永富、</w:t>
      </w:r>
      <w:r>
        <w:rPr>
          <w:rFonts w:hint="eastAsia" w:ascii="仿宋" w:hAnsi="仿宋" w:eastAsia="仿宋" w:cs="方正仿宋_GBK"/>
          <w:sz w:val="32"/>
          <w:szCs w:val="32"/>
        </w:rPr>
        <w:t>乌兰巴特尔、张大军、闫靳忠</w:t>
      </w:r>
      <w:r>
        <w:rPr>
          <w:rFonts w:hint="eastAsia" w:ascii="仿宋" w:hAnsi="仿宋" w:eastAsia="仿宋" w:cs="方正仿宋_GBK"/>
          <w:sz w:val="32"/>
          <w:szCs w:val="32"/>
        </w:rPr>
        <w:tab/>
      </w:r>
      <w:r>
        <w:rPr>
          <w:rFonts w:hint="eastAsia" w:ascii="仿宋" w:hAnsi="仿宋" w:eastAsia="仿宋" w:cs="方正仿宋_GBK"/>
          <w:sz w:val="32"/>
          <w:szCs w:val="32"/>
        </w:rPr>
        <w:t>、田惠芹（女）、张永柱、刘友刚、姚志强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呼伦贝尔</w:t>
      </w:r>
      <w:r>
        <w:rPr>
          <w:rFonts w:hint="eastAsia" w:ascii="黑体" w:hAnsi="黑体" w:eastAsia="黑体" w:cs="方正黑体_GBK"/>
          <w:sz w:val="32"/>
          <w:szCs w:val="32"/>
          <w:lang w:eastAsia="zh-CN"/>
        </w:rPr>
        <w:t>市</w:t>
      </w:r>
      <w:r>
        <w:rPr>
          <w:rFonts w:hint="eastAsia" w:ascii="黑体" w:hAnsi="黑体" w:eastAsia="黑体" w:cs="方正黑体_GBK"/>
          <w:sz w:val="32"/>
          <w:szCs w:val="32"/>
        </w:rPr>
        <w:t>（15人）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姚振萍（女）、哈达、</w:t>
      </w:r>
      <w:r>
        <w:rPr>
          <w:rFonts w:hint="eastAsia" w:ascii="仿宋" w:hAnsi="仿宋" w:eastAsia="仿宋" w:cs="方正仿宋_GBK"/>
          <w:spacing w:val="11"/>
          <w:sz w:val="32"/>
          <w:szCs w:val="32"/>
        </w:rPr>
        <w:t>钱斌杰、包虎、张文忠、薛杨（女）、</w:t>
      </w:r>
      <w:r>
        <w:rPr>
          <w:rFonts w:hint="eastAsia" w:ascii="仿宋" w:hAnsi="仿宋" w:eastAsia="仿宋" w:cs="方正仿宋_GBK"/>
          <w:sz w:val="32"/>
          <w:szCs w:val="32"/>
        </w:rPr>
        <w:t>钱海军、李广祺、刘惠、钱凯伦、周政、温勇、阿荣高娃（女）、苗思敏（女）、张旭（女）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兴安盟（12人）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84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pacing w:val="11"/>
          <w:sz w:val="32"/>
          <w:szCs w:val="32"/>
        </w:rPr>
        <w:t>张颖慧（女）、张立军、史秋成、王双全、李琳玉（女）、</w:t>
      </w:r>
      <w:r>
        <w:rPr>
          <w:rFonts w:hint="eastAsia" w:ascii="仿宋" w:hAnsi="仿宋" w:eastAsia="仿宋" w:cs="方正仿宋_GBK"/>
          <w:spacing w:val="17"/>
          <w:sz w:val="32"/>
          <w:szCs w:val="32"/>
        </w:rPr>
        <w:t>包香兰（女）、周振东、白云、丛福生、王玉玺、包那日苏、</w:t>
      </w:r>
      <w:r>
        <w:rPr>
          <w:rFonts w:hint="eastAsia" w:ascii="仿宋" w:hAnsi="仿宋" w:eastAsia="仿宋" w:cs="方正仿宋_GBK"/>
          <w:sz w:val="32"/>
          <w:szCs w:val="32"/>
        </w:rPr>
        <w:t>郭晓亮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通辽市（18人）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84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pacing w:val="11"/>
          <w:sz w:val="32"/>
          <w:szCs w:val="32"/>
        </w:rPr>
        <w:t>裴玉杰（女）、张颖（女）、苗顺玲（女）、申炳学、李强、</w:t>
      </w:r>
      <w:r>
        <w:rPr>
          <w:rFonts w:hint="eastAsia" w:ascii="仿宋" w:hAnsi="仿宋" w:eastAsia="仿宋" w:cs="方正仿宋_GBK"/>
          <w:sz w:val="32"/>
          <w:szCs w:val="32"/>
        </w:rPr>
        <w:t>梁立波（女）、郭天东、杨会敏（女）、李天然、苏根敦、白文军、李芳彦、张忠伟、王飞、曙光（女）、李红静（女）、刘福玲（女）、舒伟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赤峰市（20人）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64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pacing w:val="6"/>
          <w:sz w:val="32"/>
          <w:szCs w:val="32"/>
        </w:rPr>
        <w:t>张吉信、魏连杰、纪文涛、钱纪泽、吕承达、孙艳玲（女）</w:t>
      </w:r>
      <w:r>
        <w:rPr>
          <w:rFonts w:hint="eastAsia" w:ascii="仿宋" w:hAnsi="仿宋" w:eastAsia="仿宋" w:cs="方正仿宋_GBK"/>
          <w:sz w:val="32"/>
          <w:szCs w:val="32"/>
        </w:rPr>
        <w:t>、田园、刘小光、周玉慧（女）、杨阳、康东晓、刘来力、代广岳、计树学、王子军、李海生、满昊（女）、邵剑云（女）、李俊杰（女）、阿拉坦花（女）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锡林郭勒盟（11人）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84" w:firstLineChars="200"/>
        <w:jc w:val="center"/>
        <w:textAlignment w:val="auto"/>
        <w:rPr>
          <w:rFonts w:hint="eastAsia" w:ascii="仿宋" w:hAnsi="仿宋" w:eastAsia="仿宋" w:cs="方正仿宋_GBK"/>
          <w:spacing w:val="-6"/>
          <w:sz w:val="32"/>
          <w:szCs w:val="32"/>
        </w:rPr>
      </w:pPr>
      <w:r>
        <w:rPr>
          <w:rFonts w:hint="eastAsia" w:ascii="仿宋" w:hAnsi="仿宋" w:eastAsia="仿宋" w:cs="方正仿宋_GBK"/>
          <w:spacing w:val="11"/>
          <w:sz w:val="32"/>
          <w:szCs w:val="32"/>
        </w:rPr>
        <w:t>牡丹（女）、张丽娜（女）、刘晓明、伊德尔扎那、宝喜、</w:t>
      </w:r>
      <w:r>
        <w:rPr>
          <w:rFonts w:hint="eastAsia" w:ascii="仿宋" w:hAnsi="仿宋" w:eastAsia="仿宋" w:cs="方正仿宋_GBK"/>
          <w:spacing w:val="-6"/>
          <w:sz w:val="32"/>
          <w:szCs w:val="32"/>
        </w:rPr>
        <w:t>王晓梅（女）、嘎日迪、贺希格、朝克满都拉、宝音孟克、塔弥日</w:t>
      </w:r>
    </w:p>
    <w:p>
      <w:pPr>
        <w:pStyle w:val="2"/>
        <w:rPr>
          <w:rFonts w:hint="eastAsia" w:ascii="仿宋" w:hAnsi="仿宋" w:eastAsia="仿宋" w:cs="方正仿宋_GBK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乌兰察布市（14人）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84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pacing w:val="11"/>
          <w:sz w:val="32"/>
          <w:szCs w:val="32"/>
        </w:rPr>
        <w:t>黄松林、高冬梅（女）、左建军、孙文博、王中华、马玺、</w:t>
      </w:r>
      <w:r>
        <w:rPr>
          <w:rFonts w:hint="eastAsia" w:ascii="仿宋" w:hAnsi="仿宋" w:eastAsia="仿宋" w:cs="方正仿宋_GBK"/>
          <w:sz w:val="32"/>
          <w:szCs w:val="32"/>
        </w:rPr>
        <w:t>贾永杰、吕宝平、何渊生、张学贤（女）、赵俊美（女）、左晨（女）、董燕（女）、韩丽新（女）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鄂尔多斯市（13人）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708" w:firstLineChars="200"/>
        <w:jc w:val="center"/>
        <w:textAlignment w:val="auto"/>
        <w:rPr>
          <w:rFonts w:hint="eastAsia" w:ascii="仿宋" w:hAnsi="仿宋" w:eastAsia="仿宋" w:cs="方正仿宋_GBK"/>
          <w:spacing w:val="0"/>
          <w:sz w:val="32"/>
          <w:szCs w:val="32"/>
        </w:rPr>
      </w:pPr>
      <w:r>
        <w:rPr>
          <w:rFonts w:hint="eastAsia" w:ascii="仿宋" w:hAnsi="仿宋" w:eastAsia="仿宋" w:cs="方正仿宋_GBK"/>
          <w:spacing w:val="17"/>
          <w:sz w:val="32"/>
          <w:szCs w:val="32"/>
        </w:rPr>
        <w:t>白建国、马亚世、丁志强、刘志军、罗帅、倪美琴（女）、</w:t>
      </w:r>
      <w:r>
        <w:rPr>
          <w:rFonts w:hint="eastAsia" w:ascii="仿宋" w:hAnsi="仿宋" w:eastAsia="仿宋" w:cs="方正仿宋_GBK"/>
          <w:spacing w:val="0"/>
          <w:sz w:val="32"/>
          <w:szCs w:val="32"/>
        </w:rPr>
        <w:t>李天强、许梅（女）、邵思丽（女）、解远峰、王龙、张杰、薛斌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巴彦淖尔市（15人）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刘</w:t>
      </w:r>
      <w:r>
        <w:rPr>
          <w:rFonts w:hint="eastAsia" w:ascii="仿宋" w:hAnsi="仿宋" w:eastAsia="仿宋" w:cs="方正仿宋_GBK"/>
          <w:spacing w:val="-6"/>
          <w:sz w:val="32"/>
          <w:szCs w:val="32"/>
        </w:rPr>
        <w:t>键、张媛（女）、哈莎尔、童太勇、秦飞、阿庆阳、刘嘉耘、</w:t>
      </w:r>
      <w:r>
        <w:rPr>
          <w:rFonts w:hint="eastAsia" w:ascii="仿宋" w:hAnsi="仿宋" w:eastAsia="仿宋" w:cs="方正仿宋_GBK"/>
          <w:spacing w:val="6"/>
          <w:sz w:val="32"/>
          <w:szCs w:val="32"/>
        </w:rPr>
        <w:t>杜永禄、白海滨、斯庆巴特尔、阿拉腾苏和、张守成、张金录、</w:t>
      </w:r>
      <w:r>
        <w:rPr>
          <w:rFonts w:hint="eastAsia" w:ascii="仿宋" w:hAnsi="仿宋" w:eastAsia="仿宋" w:cs="方正仿宋_GBK"/>
          <w:sz w:val="32"/>
          <w:szCs w:val="32"/>
        </w:rPr>
        <w:t>范波、麻玉玲（女）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乌海市（10人）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64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pacing w:val="6"/>
          <w:sz w:val="32"/>
          <w:szCs w:val="32"/>
        </w:rPr>
        <w:t>侯晓江、郭汪洋、王涛、孙波、李增智、乔海峰、李晓敏、</w:t>
      </w:r>
      <w:r>
        <w:rPr>
          <w:rFonts w:hint="eastAsia" w:ascii="仿宋" w:hAnsi="仿宋" w:eastAsia="仿宋" w:cs="方正仿宋_GBK"/>
          <w:sz w:val="32"/>
          <w:szCs w:val="32"/>
        </w:rPr>
        <w:t>陆朝刚、初宏涛、王丹（女）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阿拉善盟（9人）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64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pacing w:val="6"/>
          <w:sz w:val="32"/>
          <w:szCs w:val="32"/>
        </w:rPr>
        <w:t>牛钰云、石秀玲（女）、常辉、银花（女）、何风莲（女）、</w:t>
      </w:r>
      <w:r>
        <w:rPr>
          <w:rFonts w:hint="eastAsia" w:ascii="仿宋" w:hAnsi="仿宋" w:eastAsia="仿宋" w:cs="方正仿宋_GBK"/>
          <w:sz w:val="32"/>
          <w:szCs w:val="32"/>
        </w:rPr>
        <w:t>王振宇、崔振慧、铁木尔、黄荣（女）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满洲里市（1人）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李彦君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二连浩特市（1人）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朱志娟（女）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自治区直属机关（8人）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708" w:firstLineChars="200"/>
        <w:textAlignment w:val="auto"/>
        <w:rPr>
          <w:rFonts w:hint="eastAsia" w:ascii="仿宋" w:hAnsi="仿宋" w:eastAsia="仿宋" w:cs="方正仿宋_GBK"/>
          <w:sz w:val="32"/>
          <w:szCs w:val="32"/>
          <w:lang w:eastAsia="zh-CN"/>
        </w:rPr>
      </w:pPr>
      <w:r>
        <w:rPr>
          <w:rFonts w:hint="eastAsia" w:ascii="仿宋" w:hAnsi="仿宋" w:eastAsia="仿宋" w:cs="方正仿宋_GBK"/>
          <w:spacing w:val="17"/>
          <w:sz w:val="32"/>
          <w:szCs w:val="32"/>
        </w:rPr>
        <w:t>张玮、特古斯、李彬、杨国平、特日坤、武彬（女）、</w:t>
      </w:r>
      <w:r>
        <w:rPr>
          <w:rFonts w:hint="eastAsia" w:ascii="仿宋" w:hAnsi="仿宋" w:eastAsia="仿宋" w:cs="方正仿宋_GBK"/>
          <w:sz w:val="32"/>
          <w:szCs w:val="32"/>
        </w:rPr>
        <w:t>张亚男（女）、王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雄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  <w:lang w:eastAsia="zh-CN"/>
        </w:rPr>
        <w:t>自治区</w:t>
      </w:r>
      <w:r>
        <w:rPr>
          <w:rFonts w:hint="eastAsia" w:ascii="黑体" w:hAnsi="黑体" w:eastAsia="黑体" w:cs="方正黑体_GBK"/>
          <w:sz w:val="32"/>
          <w:szCs w:val="32"/>
        </w:rPr>
        <w:t>体育总会（6人）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陈星霖、海英、郝秀兰（女）、马贞、岳俊虎、庄伟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其</w:t>
      </w:r>
      <w:r>
        <w:rPr>
          <w:rFonts w:hint="eastAsia" w:ascii="黑体" w:hAnsi="黑体" w:eastAsia="黑体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方正黑体_GBK"/>
          <w:sz w:val="32"/>
          <w:szCs w:val="32"/>
        </w:rPr>
        <w:t>他（5人）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闫连锁、伟乐斯、黄璐超（女）、赵宏磊、武剑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2775"/>
        </w:tabs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80" w:lineRule="exact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抄送：自治区党委各部门，内蒙古军区，武警内蒙古总队。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8" w:leftChars="499" w:right="210" w:rightChars="100" w:firstLine="0" w:firstLineChars="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自治区人大常委会办公厅、政协办公厅，</w:t>
      </w:r>
      <w:r>
        <w:rPr>
          <w:rFonts w:hint="eastAsia" w:ascii="仿宋_GB2312" w:eastAsia="仿宋_GB2312"/>
          <w:sz w:val="28"/>
          <w:szCs w:val="28"/>
          <w:lang w:eastAsia="zh-CN"/>
        </w:rPr>
        <w:t>自治区监委，自治区</w:t>
      </w:r>
      <w:r>
        <w:rPr>
          <w:rFonts w:hint="eastAsia" w:ascii="仿宋_GB2312" w:eastAsia="仿宋_GB2312"/>
          <w:sz w:val="28"/>
          <w:szCs w:val="28"/>
        </w:rPr>
        <w:t>高级人民法院，检察院。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 w:firstLine="840" w:firstLineChars="300"/>
        <w:textAlignment w:val="auto"/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>各人民团体，新闻单位。</w:t>
      </w:r>
    </w:p>
    <w:sectPr>
      <w:footerReference r:id="rId3" w:type="default"/>
      <w:footerReference r:id="rId4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9452" w:y="-23"/>
      <w:rPr>
        <w:rStyle w:val="12"/>
        <w:rFonts w:hint="eastAsia" w:ascii="宋体" w:hAnsi="宋体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w:fldChar w:fldCharType="begin"/>
    </w:r>
    <w:r>
      <w:rPr>
        <w:rStyle w:val="12"/>
        <w:rFonts w:hint="eastAsia" w:ascii="仿宋" w:hAnsi="仿宋" w:eastAsia="仿宋" w:cs="仿宋"/>
        <w:sz w:val="28"/>
        <w:szCs w:val="28"/>
      </w:rPr>
      <w:instrText xml:space="preserve">PAGE  </w:instrText>
    </w:r>
    <w:r>
      <w:rPr>
        <w:rFonts w:hint="eastAsia" w:ascii="仿宋" w:hAnsi="仿宋" w:eastAsia="仿宋" w:cs="仿宋"/>
        <w:sz w:val="28"/>
        <w:szCs w:val="28"/>
      </w:rPr>
      <w:fldChar w:fldCharType="separate"/>
    </w:r>
    <w:r>
      <w:rPr>
        <w:rStyle w:val="12"/>
        <w:rFonts w:hint="eastAsia" w:ascii="仿宋" w:hAnsi="仿宋" w:eastAsia="仿宋" w:cs="仿宋"/>
        <w:sz w:val="28"/>
        <w:szCs w:val="28"/>
        <w:lang/>
      </w:rPr>
      <w:t>- 3 -</w:t>
    </w:r>
    <w:r>
      <w:rPr>
        <w:rFonts w:hint="eastAsia" w:ascii="仿宋" w:hAnsi="仿宋" w:eastAsia="仿宋" w:cs="仿宋"/>
        <w:sz w:val="28"/>
        <w:szCs w:val="28"/>
      </w:rP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1892" w:y="-23"/>
      <w:rPr>
        <w:rStyle w:val="12"/>
        <w:rFonts w:hint="eastAsia" w:ascii="仿宋" w:hAnsi="仿宋" w:eastAsia="仿宋" w:cs="仿宋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w:fldChar w:fldCharType="begin"/>
    </w:r>
    <w:r>
      <w:rPr>
        <w:rStyle w:val="12"/>
        <w:rFonts w:hint="eastAsia" w:ascii="仿宋" w:hAnsi="仿宋" w:eastAsia="仿宋" w:cs="仿宋"/>
        <w:sz w:val="28"/>
        <w:szCs w:val="28"/>
      </w:rPr>
      <w:instrText xml:space="preserve">PAGE  </w:instrText>
    </w:r>
    <w:r>
      <w:rPr>
        <w:rFonts w:hint="eastAsia" w:ascii="仿宋" w:hAnsi="仿宋" w:eastAsia="仿宋" w:cs="仿宋"/>
        <w:sz w:val="28"/>
        <w:szCs w:val="28"/>
      </w:rPr>
      <w:fldChar w:fldCharType="separate"/>
    </w:r>
    <w:r>
      <w:rPr>
        <w:rStyle w:val="12"/>
        <w:rFonts w:hint="eastAsia" w:ascii="仿宋" w:hAnsi="仿宋" w:eastAsia="仿宋" w:cs="仿宋"/>
        <w:sz w:val="28"/>
        <w:szCs w:val="28"/>
        <w:lang/>
      </w:rPr>
      <w:t>- 2 -</w:t>
    </w:r>
    <w:r>
      <w:rPr>
        <w:rFonts w:hint="eastAsia" w:ascii="仿宋" w:hAnsi="仿宋" w:eastAsia="仿宋" w:cs="仿宋"/>
        <w:sz w:val="28"/>
        <w:szCs w:val="28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9601"/>
    <w:rsid w:val="00057363"/>
    <w:rsid w:val="001B7709"/>
    <w:rsid w:val="002C1D56"/>
    <w:rsid w:val="00302982"/>
    <w:rsid w:val="00310A1A"/>
    <w:rsid w:val="00323128"/>
    <w:rsid w:val="00337358"/>
    <w:rsid w:val="00351DB4"/>
    <w:rsid w:val="00440C2B"/>
    <w:rsid w:val="00444154"/>
    <w:rsid w:val="004735EF"/>
    <w:rsid w:val="00483E09"/>
    <w:rsid w:val="004B2561"/>
    <w:rsid w:val="00553FA0"/>
    <w:rsid w:val="006048D6"/>
    <w:rsid w:val="006114C2"/>
    <w:rsid w:val="00755D27"/>
    <w:rsid w:val="00825CE1"/>
    <w:rsid w:val="008368D7"/>
    <w:rsid w:val="008408A0"/>
    <w:rsid w:val="00861E84"/>
    <w:rsid w:val="008E482C"/>
    <w:rsid w:val="00956D14"/>
    <w:rsid w:val="00A63009"/>
    <w:rsid w:val="00AC3BB4"/>
    <w:rsid w:val="00B05CB8"/>
    <w:rsid w:val="00B32830"/>
    <w:rsid w:val="00B33ED2"/>
    <w:rsid w:val="00B52F22"/>
    <w:rsid w:val="00B558E6"/>
    <w:rsid w:val="00B8542C"/>
    <w:rsid w:val="00C803E3"/>
    <w:rsid w:val="00C809B3"/>
    <w:rsid w:val="00CB0B2B"/>
    <w:rsid w:val="00CC1415"/>
    <w:rsid w:val="00D3579F"/>
    <w:rsid w:val="00DD4FCD"/>
    <w:rsid w:val="00DD700A"/>
    <w:rsid w:val="00DF62D9"/>
    <w:rsid w:val="00E751C2"/>
    <w:rsid w:val="00F71128"/>
    <w:rsid w:val="00F94438"/>
    <w:rsid w:val="031A556A"/>
    <w:rsid w:val="0C97519A"/>
    <w:rsid w:val="0FDFAFE4"/>
    <w:rsid w:val="13571CEA"/>
    <w:rsid w:val="20577DEB"/>
    <w:rsid w:val="217D23BA"/>
    <w:rsid w:val="22231EC9"/>
    <w:rsid w:val="249B38D6"/>
    <w:rsid w:val="27355263"/>
    <w:rsid w:val="27E04077"/>
    <w:rsid w:val="29255FCE"/>
    <w:rsid w:val="29340AB0"/>
    <w:rsid w:val="2C4F7F62"/>
    <w:rsid w:val="2FF7848E"/>
    <w:rsid w:val="36193767"/>
    <w:rsid w:val="37DB2B60"/>
    <w:rsid w:val="37F74C2B"/>
    <w:rsid w:val="3A1D06B7"/>
    <w:rsid w:val="3BFE344F"/>
    <w:rsid w:val="3E8003A9"/>
    <w:rsid w:val="3FCB66CB"/>
    <w:rsid w:val="474932AD"/>
    <w:rsid w:val="4E6363BA"/>
    <w:rsid w:val="4EFDDF65"/>
    <w:rsid w:val="4FD33F1F"/>
    <w:rsid w:val="52FD60CD"/>
    <w:rsid w:val="57FF2AA4"/>
    <w:rsid w:val="58FC14FC"/>
    <w:rsid w:val="5CA7681F"/>
    <w:rsid w:val="5FC47C57"/>
    <w:rsid w:val="5FFFC25E"/>
    <w:rsid w:val="612A5090"/>
    <w:rsid w:val="616D5293"/>
    <w:rsid w:val="677820A0"/>
    <w:rsid w:val="67C742AE"/>
    <w:rsid w:val="68C13D1E"/>
    <w:rsid w:val="69AA7AA3"/>
    <w:rsid w:val="6ADE316A"/>
    <w:rsid w:val="6BFFE4DB"/>
    <w:rsid w:val="6DC4FFE8"/>
    <w:rsid w:val="6F9DC650"/>
    <w:rsid w:val="6FFFFF6B"/>
    <w:rsid w:val="72F90C1E"/>
    <w:rsid w:val="737F85BC"/>
    <w:rsid w:val="73FDFBCE"/>
    <w:rsid w:val="753F3804"/>
    <w:rsid w:val="76167F2F"/>
    <w:rsid w:val="76240541"/>
    <w:rsid w:val="76B77C03"/>
    <w:rsid w:val="76EFA728"/>
    <w:rsid w:val="770F99B2"/>
    <w:rsid w:val="777B7726"/>
    <w:rsid w:val="777D4B74"/>
    <w:rsid w:val="77FF9721"/>
    <w:rsid w:val="7BA80DCF"/>
    <w:rsid w:val="7BEF6138"/>
    <w:rsid w:val="7BF775E0"/>
    <w:rsid w:val="7C7734A3"/>
    <w:rsid w:val="7CB7F51E"/>
    <w:rsid w:val="7D1850A2"/>
    <w:rsid w:val="7D705487"/>
    <w:rsid w:val="7DCFF0E4"/>
    <w:rsid w:val="7E7C1A57"/>
    <w:rsid w:val="7FDD8F3E"/>
    <w:rsid w:val="7FF37C85"/>
    <w:rsid w:val="7FFF9601"/>
    <w:rsid w:val="A3BFC6A0"/>
    <w:rsid w:val="B7FF7E76"/>
    <w:rsid w:val="BA696BFC"/>
    <w:rsid w:val="BA7B23C6"/>
    <w:rsid w:val="C4FDE3BB"/>
    <w:rsid w:val="DBED4DB8"/>
    <w:rsid w:val="DDB966CA"/>
    <w:rsid w:val="DFFD814C"/>
    <w:rsid w:val="E0FD77B8"/>
    <w:rsid w:val="E57D03F6"/>
    <w:rsid w:val="EBFF5774"/>
    <w:rsid w:val="EDE4C2FD"/>
    <w:rsid w:val="F57F87D6"/>
    <w:rsid w:val="F7AF3345"/>
    <w:rsid w:val="F7B8FCA8"/>
    <w:rsid w:val="F7DD6ECB"/>
    <w:rsid w:val="F7FA9AD7"/>
    <w:rsid w:val="F7FFB49C"/>
    <w:rsid w:val="F8EE9EC1"/>
    <w:rsid w:val="FBBBE7FD"/>
    <w:rsid w:val="FBE74C64"/>
    <w:rsid w:val="FCCDA659"/>
    <w:rsid w:val="FCD25147"/>
    <w:rsid w:val="FEBE0376"/>
    <w:rsid w:val="FF6BC094"/>
    <w:rsid w:val="FF7E72D5"/>
    <w:rsid w:val="FFED1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40" w:line="276" w:lineRule="auto"/>
    </w:pPr>
    <w:rPr>
      <w:rFonts w:ascii="Times New Roman" w:hAnsi="Times New Roman" w:eastAsia="宋体" w:cs="Times New Roman"/>
      <w:szCs w:val="24"/>
    </w:rPr>
  </w:style>
  <w:style w:type="paragraph" w:styleId="5">
    <w:name w:val="index 9"/>
    <w:basedOn w:val="1"/>
    <w:next w:val="1"/>
    <w:qFormat/>
    <w:uiPriority w:val="0"/>
    <w:pPr>
      <w:ind w:left="336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uiPriority w:val="0"/>
  </w:style>
  <w:style w:type="character" w:styleId="13">
    <w:name w:val="Emphasis"/>
    <w:basedOn w:val="11"/>
    <w:qFormat/>
    <w:uiPriority w:val="0"/>
    <w:rPr>
      <w:rFonts w:ascii="Times New Roman" w:hAnsi="Times New Roman" w:eastAsia="宋体" w:cs="Times New Roman"/>
      <w:i/>
    </w:rPr>
  </w:style>
  <w:style w:type="character" w:customStyle="1" w:styleId="14">
    <w:name w:val="批注框文本 字符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link w:val="7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眉 Char"/>
    <w:link w:val="8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7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zwfw</cp:lastModifiedBy>
  <dcterms:modified xsi:type="dcterms:W3CDTF">2023-07-31T01:46:57Z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