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rPr>
          <w:rFonts w:hint="default" w:ascii="方正小标宋简体" w:hAnsi="方正小标宋简体" w:eastAsia="方正小标宋简体" w:cs="方正小标宋简体"/>
          <w:kern w:val="0"/>
          <w:sz w:val="24"/>
          <w:szCs w:val="24"/>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center"/>
        <w:rPr>
          <w:b/>
          <w:bCs/>
          <w:sz w:val="44"/>
          <w:szCs w:val="44"/>
        </w:rPr>
      </w:pPr>
      <w:bookmarkStart w:id="0" w:name="_GoBack"/>
      <w:r>
        <w:rPr>
          <w:rFonts w:hint="default" w:ascii="方正小标宋简体" w:hAnsi="方正小标宋简体" w:eastAsia="方正小标宋简体" w:cs="方正小标宋简体"/>
          <w:b/>
          <w:bCs/>
          <w:kern w:val="0"/>
          <w:sz w:val="44"/>
          <w:szCs w:val="44"/>
          <w:lang w:val="en-US" w:eastAsia="zh-CN" w:bidi="ar"/>
        </w:rPr>
        <w:t>科尔沁区扶持服务业民营企业加快发展政策及资金申报细则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一、申报程序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楷体简体" w:hAnsi="方正楷体简体" w:eastAsia="方正楷体简体" w:cs="方正楷体简体"/>
          <w:b/>
          <w:bCs/>
          <w:kern w:val="0"/>
          <w:sz w:val="24"/>
          <w:szCs w:val="24"/>
          <w:lang w:val="en-US" w:eastAsia="zh-CN" w:bidi="ar"/>
        </w:rPr>
        <w:t>（一）政策申兑程序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b/>
          <w:bCs/>
          <w:kern w:val="0"/>
          <w:sz w:val="24"/>
          <w:lang w:val="en-US" w:eastAsia="zh-CN" w:bidi="ar"/>
        </w:rPr>
        <w:t>1.</w:t>
      </w:r>
      <w:r>
        <w:rPr>
          <w:rFonts w:hint="default" w:ascii="方正仿宋简体" w:hAnsi="方正仿宋简体" w:eastAsia="方正仿宋简体" w:cs="方正仿宋简体"/>
          <w:b/>
          <w:bCs/>
          <w:kern w:val="0"/>
          <w:sz w:val="24"/>
          <w:lang w:val="en-US" w:eastAsia="zh-CN" w:bidi="ar"/>
        </w:rPr>
        <w:t>企业申报：</w:t>
      </w:r>
      <w:r>
        <w:rPr>
          <w:rFonts w:hint="default" w:ascii="方正仿宋简体" w:hAnsi="方正仿宋简体" w:eastAsia="方正仿宋简体" w:cs="方正仿宋简体"/>
          <w:kern w:val="0"/>
          <w:sz w:val="24"/>
          <w:lang w:val="en-US" w:eastAsia="zh-CN" w:bidi="ar"/>
        </w:rPr>
        <w:t>符合条件的企业将兑现政策申请报送至属地苏木镇场街。</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2.</w:t>
      </w:r>
      <w:r>
        <w:rPr>
          <w:rFonts w:hint="default" w:ascii="方正仿宋简体" w:hAnsi="方正仿宋简体" w:eastAsia="方正仿宋简体" w:cs="方正仿宋简体"/>
          <w:b/>
          <w:bCs/>
          <w:kern w:val="0"/>
          <w:sz w:val="24"/>
          <w:szCs w:val="24"/>
          <w:lang w:val="en-US" w:eastAsia="zh-CN" w:bidi="ar"/>
        </w:rPr>
        <w:t>初审：</w:t>
      </w:r>
      <w:r>
        <w:rPr>
          <w:rFonts w:hint="default" w:ascii="方正仿宋简体" w:hAnsi="方正仿宋简体" w:eastAsia="方正仿宋简体" w:cs="方正仿宋简体"/>
          <w:kern w:val="0"/>
          <w:sz w:val="24"/>
          <w:szCs w:val="24"/>
          <w:lang w:val="en-US" w:eastAsia="zh-CN" w:bidi="ar"/>
        </w:rPr>
        <w:t>属地苏木镇场街对企业条件进行初审，提出初审意见后，报相关行业部门复审。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b/>
          <w:bCs/>
          <w:kern w:val="0"/>
          <w:sz w:val="24"/>
          <w:lang w:val="en-US" w:eastAsia="zh-CN" w:bidi="ar"/>
        </w:rPr>
        <w:t>3.</w:t>
      </w:r>
      <w:r>
        <w:rPr>
          <w:rFonts w:hint="default" w:ascii="方正仿宋简体" w:hAnsi="方正仿宋简体" w:eastAsia="方正仿宋简体" w:cs="方正仿宋简体"/>
          <w:b/>
          <w:bCs/>
          <w:kern w:val="0"/>
          <w:sz w:val="24"/>
          <w:lang w:val="en-US" w:eastAsia="zh-CN" w:bidi="ar"/>
        </w:rPr>
        <w:t>复审：</w:t>
      </w:r>
      <w:r>
        <w:rPr>
          <w:rFonts w:hint="default" w:ascii="方正仿宋简体" w:hAnsi="方正仿宋简体" w:eastAsia="方正仿宋简体" w:cs="方正仿宋简体"/>
          <w:kern w:val="0"/>
          <w:sz w:val="24"/>
          <w:lang w:val="en-US" w:eastAsia="zh-CN" w:bidi="ar"/>
        </w:rPr>
        <w:t>行业部门复审通过后提请区政府审议。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b/>
          <w:bCs/>
          <w:kern w:val="0"/>
          <w:sz w:val="24"/>
          <w:lang w:val="en-US" w:eastAsia="zh-CN" w:bidi="ar"/>
        </w:rPr>
        <w:t>4</w:t>
      </w:r>
      <w:r>
        <w:rPr>
          <w:b/>
          <w:bCs/>
          <w:kern w:val="0"/>
          <w:sz w:val="24"/>
          <w:lang w:val="en-US" w:eastAsia="zh-CN" w:bidi="ar"/>
        </w:rPr>
        <w:t>.</w:t>
      </w:r>
      <w:r>
        <w:rPr>
          <w:rFonts w:hint="default" w:ascii="方正仿宋简体" w:hAnsi="方正仿宋简体" w:eastAsia="方正仿宋简体" w:cs="方正仿宋简体"/>
          <w:b/>
          <w:bCs/>
          <w:kern w:val="0"/>
          <w:sz w:val="24"/>
          <w:lang w:val="en-US" w:eastAsia="zh-CN" w:bidi="ar"/>
        </w:rPr>
        <w:t>终审：</w:t>
      </w:r>
      <w:r>
        <w:rPr>
          <w:rFonts w:hint="default" w:ascii="方正仿宋简体" w:hAnsi="方正仿宋简体" w:eastAsia="方正仿宋简体" w:cs="方正仿宋简体"/>
          <w:kern w:val="0"/>
          <w:sz w:val="24"/>
          <w:lang w:val="en-US" w:eastAsia="zh-CN" w:bidi="ar"/>
        </w:rPr>
        <w:t>区政府审议通过后，相关行业部门即可兑现政策，同步将相关文件报送至区商务局备案。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楷体简体" w:hAnsi="方正楷体简体" w:eastAsia="方正楷体简体" w:cs="方正楷体简体"/>
          <w:b/>
          <w:bCs/>
          <w:kern w:val="0"/>
          <w:sz w:val="24"/>
          <w:szCs w:val="24"/>
          <w:lang w:val="en-US" w:eastAsia="zh-CN" w:bidi="ar"/>
        </w:rPr>
        <w:t>（二）资金申报程序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1.</w:t>
      </w:r>
      <w:r>
        <w:rPr>
          <w:rFonts w:hint="default" w:ascii="方正仿宋简体" w:hAnsi="方正仿宋简体" w:eastAsia="方正仿宋简体" w:cs="方正仿宋简体"/>
          <w:b/>
          <w:bCs/>
          <w:kern w:val="0"/>
          <w:sz w:val="24"/>
          <w:szCs w:val="24"/>
          <w:lang w:val="en-US" w:eastAsia="zh-CN" w:bidi="ar"/>
        </w:rPr>
        <w:t>企业申报：</w:t>
      </w:r>
      <w:r>
        <w:rPr>
          <w:rFonts w:hint="default" w:ascii="方正仿宋简体" w:hAnsi="方正仿宋简体" w:eastAsia="方正仿宋简体" w:cs="方正仿宋简体"/>
          <w:kern w:val="0"/>
          <w:sz w:val="24"/>
          <w:szCs w:val="24"/>
          <w:lang w:val="en-US" w:eastAsia="zh-CN" w:bidi="ar"/>
        </w:rPr>
        <w:t>符合条件的企业将申报材料报送至属地苏木镇场街。</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2.</w:t>
      </w:r>
      <w:r>
        <w:rPr>
          <w:rFonts w:hint="default" w:ascii="方正仿宋简体" w:hAnsi="方正仿宋简体" w:eastAsia="方正仿宋简体" w:cs="方正仿宋简体"/>
          <w:b/>
          <w:bCs/>
          <w:kern w:val="0"/>
          <w:sz w:val="24"/>
          <w:szCs w:val="24"/>
          <w:lang w:val="en-US" w:eastAsia="zh-CN" w:bidi="ar"/>
        </w:rPr>
        <w:t>初审：</w:t>
      </w:r>
      <w:r>
        <w:rPr>
          <w:rFonts w:hint="default" w:ascii="方正仿宋简体" w:hAnsi="方正仿宋简体" w:eastAsia="方正仿宋简体" w:cs="方正仿宋简体"/>
          <w:kern w:val="0"/>
          <w:sz w:val="24"/>
          <w:szCs w:val="24"/>
          <w:lang w:val="en-US" w:eastAsia="zh-CN" w:bidi="ar"/>
        </w:rPr>
        <w:t>属地苏木镇场街对辖区内企业申报材料进行初审</w:t>
      </w:r>
      <w:r>
        <w:rPr>
          <w:rFonts w:hint="default" w:ascii="方正楷体简体" w:hAnsi="方正楷体简体" w:eastAsia="方正楷体简体" w:cs="方正楷体简体"/>
          <w:kern w:val="0"/>
          <w:sz w:val="24"/>
          <w:szCs w:val="24"/>
          <w:lang w:val="en-US" w:eastAsia="zh-CN" w:bidi="ar"/>
        </w:rPr>
        <w:t>（需查验原件的材料应注明原件已审核）</w:t>
      </w:r>
      <w:r>
        <w:rPr>
          <w:rFonts w:hint="default" w:ascii="方正仿宋简体" w:hAnsi="方正仿宋简体" w:eastAsia="方正仿宋简体" w:cs="方正仿宋简体"/>
          <w:kern w:val="0"/>
          <w:sz w:val="24"/>
          <w:szCs w:val="24"/>
          <w:lang w:val="en-US" w:eastAsia="zh-CN" w:bidi="ar"/>
        </w:rPr>
        <w:t>，提出初审意见后，报区商务局复审。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3.</w:t>
      </w:r>
      <w:r>
        <w:rPr>
          <w:rFonts w:hint="default" w:ascii="方正仿宋简体" w:hAnsi="方正仿宋简体" w:eastAsia="方正仿宋简体" w:cs="方正仿宋简体"/>
          <w:b/>
          <w:bCs/>
          <w:kern w:val="0"/>
          <w:sz w:val="24"/>
          <w:szCs w:val="24"/>
          <w:lang w:val="en-US" w:eastAsia="zh-CN" w:bidi="ar"/>
        </w:rPr>
        <w:t>复审：</w:t>
      </w:r>
      <w:r>
        <w:rPr>
          <w:rFonts w:hint="default" w:ascii="方正仿宋简体" w:hAnsi="方正仿宋简体" w:eastAsia="方正仿宋简体" w:cs="方正仿宋简体"/>
          <w:kern w:val="0"/>
          <w:sz w:val="24"/>
          <w:szCs w:val="24"/>
          <w:lang w:val="en-US" w:eastAsia="zh-CN" w:bidi="ar"/>
        </w:rPr>
        <w:t>区商务局会同财政局负责对各苏木镇场街汇总上报的企业申报材料复审通过后，由区商务局提请区政府审议。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eastAsiaTheme="minorEastAsia"/>
          <w:b/>
          <w:bCs/>
          <w:kern w:val="0"/>
          <w:sz w:val="24"/>
          <w:szCs w:val="24"/>
          <w:lang w:val="en-US" w:eastAsia="zh-CN" w:bidi="ar"/>
        </w:rPr>
        <w:t>4.</w:t>
      </w:r>
      <w:r>
        <w:rPr>
          <w:rFonts w:hint="default" w:ascii="方正仿宋简体" w:hAnsi="方正仿宋简体" w:eastAsia="方正仿宋简体" w:cs="方正仿宋简体"/>
          <w:b/>
          <w:bCs/>
          <w:kern w:val="0"/>
          <w:sz w:val="24"/>
          <w:szCs w:val="24"/>
          <w:lang w:val="en-US" w:eastAsia="zh-CN" w:bidi="ar"/>
        </w:rPr>
        <w:t>终审：</w:t>
      </w:r>
      <w:r>
        <w:rPr>
          <w:rFonts w:hint="default" w:ascii="方正仿宋简体" w:hAnsi="方正仿宋简体" w:eastAsia="方正仿宋简体" w:cs="方正仿宋简体"/>
          <w:kern w:val="0"/>
          <w:sz w:val="24"/>
          <w:szCs w:val="24"/>
          <w:lang w:val="en-US" w:eastAsia="zh-CN" w:bidi="ar"/>
        </w:rPr>
        <w:t>区政府审议通过后进入公示阶段。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eastAsiaTheme="minorEastAsia"/>
          <w:b/>
          <w:bCs/>
          <w:kern w:val="0"/>
          <w:sz w:val="24"/>
          <w:szCs w:val="24"/>
          <w:lang w:val="en-US" w:eastAsia="zh-CN" w:bidi="ar"/>
        </w:rPr>
        <w:t>5</w:t>
      </w:r>
      <w:r>
        <w:rPr>
          <w:rFonts w:asciiTheme="minorHAnsi" w:hAnsiTheme="minorHAnsi" w:eastAsiaTheme="minorEastAsia" w:cstheme="minorBidi"/>
          <w:b/>
          <w:bCs/>
          <w:kern w:val="0"/>
          <w:sz w:val="24"/>
          <w:szCs w:val="24"/>
          <w:lang w:val="en-US" w:eastAsia="zh-CN" w:bidi="ar"/>
        </w:rPr>
        <w:t>.</w:t>
      </w:r>
      <w:r>
        <w:rPr>
          <w:rFonts w:hint="default" w:ascii="方正仿宋简体" w:hAnsi="方正仿宋简体" w:eastAsia="方正仿宋简体" w:cs="方正仿宋简体"/>
          <w:b/>
          <w:bCs/>
          <w:kern w:val="0"/>
          <w:sz w:val="24"/>
          <w:szCs w:val="24"/>
          <w:lang w:val="en-US" w:eastAsia="zh-CN" w:bidi="ar"/>
        </w:rPr>
        <w:t>公示：</w:t>
      </w:r>
      <w:r>
        <w:rPr>
          <w:rFonts w:hint="default" w:ascii="方正仿宋简体" w:hAnsi="方正仿宋简体" w:eastAsia="方正仿宋简体" w:cs="方正仿宋简体"/>
          <w:kern w:val="0"/>
          <w:sz w:val="24"/>
          <w:szCs w:val="24"/>
          <w:lang w:val="en-US" w:eastAsia="zh-CN" w:bidi="ar"/>
        </w:rPr>
        <w:t>在科尔沁区人民政府官网网站公示</w:t>
      </w:r>
      <w:r>
        <w:rPr>
          <w:rFonts w:asciiTheme="minorHAnsi" w:hAnsiTheme="minorHAnsi" w:eastAsiaTheme="minorEastAsia" w:cstheme="minorBidi"/>
          <w:kern w:val="0"/>
          <w:sz w:val="24"/>
          <w:szCs w:val="24"/>
          <w:lang w:val="en-US" w:eastAsia="zh-CN" w:bidi="ar"/>
        </w:rPr>
        <w:t>5</w:t>
      </w:r>
      <w:r>
        <w:rPr>
          <w:rFonts w:hint="default" w:ascii="方正仿宋简体" w:hAnsi="方正仿宋简体" w:eastAsia="方正仿宋简体" w:cs="方正仿宋简体"/>
          <w:kern w:val="0"/>
          <w:sz w:val="24"/>
          <w:szCs w:val="24"/>
          <w:lang w:val="en-US" w:eastAsia="zh-CN" w:bidi="ar"/>
        </w:rPr>
        <w:t>个工作日且无异议后，由区商务局备案，财政局予以拨付。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二、所需材料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仿宋简体" w:hAnsi="方正仿宋简体" w:eastAsia="方正仿宋简体" w:cs="方正仿宋简体"/>
          <w:kern w:val="0"/>
          <w:sz w:val="24"/>
          <w:szCs w:val="24"/>
          <w:lang w:val="en-US" w:eastAsia="zh-CN" w:bidi="ar"/>
        </w:rPr>
        <w:t>政策申兑及资金申报材料均按照如下执行：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楷体简体" w:hAnsi="方正楷体简体" w:eastAsia="方正楷体简体" w:cs="方正楷体简体"/>
          <w:b/>
          <w:bCs/>
          <w:kern w:val="0"/>
          <w:sz w:val="24"/>
          <w:szCs w:val="24"/>
          <w:lang w:val="en-US" w:eastAsia="zh-CN" w:bidi="ar"/>
        </w:rPr>
        <w:t>（一）政策申兑材料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1.</w:t>
      </w:r>
      <w:r>
        <w:rPr>
          <w:rFonts w:hint="default" w:ascii="方正仿宋简体" w:hAnsi="方正仿宋简体" w:eastAsia="方正仿宋简体" w:cs="方正仿宋简体"/>
          <w:b/>
          <w:bCs/>
          <w:kern w:val="0"/>
          <w:sz w:val="24"/>
          <w:szCs w:val="24"/>
          <w:lang w:val="en-US" w:eastAsia="zh-CN" w:bidi="ar"/>
        </w:rPr>
        <w:t>企业</w:t>
      </w:r>
      <w:r>
        <w:rPr>
          <w:rFonts w:asciiTheme="minorHAnsi" w:hAnsiTheme="minorHAnsi" w:eastAsiaTheme="minorEastAsia" w:cstheme="minorBidi"/>
          <w:b/>
          <w:bCs/>
          <w:kern w:val="0"/>
          <w:sz w:val="24"/>
          <w:szCs w:val="24"/>
          <w:lang w:val="en-US" w:eastAsia="zh-CN" w:bidi="ar"/>
        </w:rPr>
        <w:t>填报</w:t>
      </w:r>
      <w:r>
        <w:rPr>
          <w:rFonts w:hint="default" w:ascii="方正仿宋简体" w:hAnsi="方正仿宋简体" w:eastAsia="方正仿宋简体" w:cs="方正仿宋简体"/>
          <w:b/>
          <w:bCs/>
          <w:kern w:val="0"/>
          <w:sz w:val="24"/>
          <w:szCs w:val="24"/>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仿宋" w:hAnsi="仿宋" w:eastAsia="仿宋" w:cs="仿宋"/>
          <w:kern w:val="0"/>
          <w:sz w:val="24"/>
          <w:szCs w:val="24"/>
          <w:lang w:val="en-US" w:eastAsia="zh-CN" w:bidi="ar"/>
        </w:rPr>
        <w:t>）企业填写申报材料封面（附件</w:t>
      </w:r>
      <w:r>
        <w:rPr>
          <w:rFonts w:asciiTheme="minorHAnsi" w:hAnsiTheme="minorHAnsi" w:eastAsiaTheme="minorEastAsia" w:cstheme="minorBidi"/>
          <w:kern w:val="0"/>
          <w:sz w:val="24"/>
          <w:szCs w:val="24"/>
          <w:lang w:val="en-US" w:eastAsia="zh-CN" w:bidi="ar"/>
        </w:rPr>
        <w:t>1</w:t>
      </w: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仿宋" w:hAnsi="仿宋" w:eastAsia="仿宋" w:cs="仿宋"/>
          <w:kern w:val="0"/>
          <w:sz w:val="24"/>
          <w:szCs w:val="24"/>
          <w:lang w:val="en-US" w:eastAsia="zh-CN" w:bidi="ar"/>
        </w:rPr>
        <w:t>）提出书面申报请示。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以上两项完成后</w:t>
      </w:r>
      <w:r>
        <w:rPr>
          <w:rFonts w:hint="eastAsia" w:ascii="仿宋" w:hAnsi="仿宋" w:eastAsia="仿宋" w:cs="仿宋"/>
          <w:kern w:val="0"/>
          <w:sz w:val="24"/>
          <w:szCs w:val="24"/>
          <w:lang w:val="en-US" w:eastAsia="zh-CN" w:bidi="ar"/>
        </w:rPr>
        <w:t>报</w:t>
      </w:r>
      <w:r>
        <w:rPr>
          <w:rFonts w:asciiTheme="minorHAnsi" w:hAnsiTheme="minorHAnsi" w:eastAsiaTheme="minorEastAsia" w:cstheme="minorBidi"/>
          <w:kern w:val="0"/>
          <w:sz w:val="24"/>
          <w:szCs w:val="24"/>
          <w:lang w:val="en-US" w:eastAsia="zh-CN" w:bidi="ar"/>
        </w:rPr>
        <w:t>企业</w:t>
      </w:r>
      <w:r>
        <w:rPr>
          <w:rFonts w:hint="eastAsia" w:ascii="仿宋" w:hAnsi="仿宋" w:eastAsia="仿宋" w:cs="仿宋"/>
          <w:kern w:val="0"/>
          <w:sz w:val="24"/>
          <w:szCs w:val="24"/>
          <w:lang w:val="en-US" w:eastAsia="zh-CN" w:bidi="ar"/>
        </w:rPr>
        <w:t>注册所在苏木镇场街审核。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2.</w:t>
      </w:r>
      <w:r>
        <w:rPr>
          <w:rFonts w:hint="default" w:ascii="方正仿宋简体" w:hAnsi="方正仿宋简体" w:eastAsia="方正仿宋简体" w:cs="方正仿宋简体"/>
          <w:b/>
          <w:bCs/>
          <w:kern w:val="0"/>
          <w:sz w:val="24"/>
          <w:szCs w:val="24"/>
          <w:lang w:val="en-US" w:eastAsia="zh-CN" w:bidi="ar"/>
        </w:rPr>
        <w:t>各苏木镇场街</w:t>
      </w:r>
      <w:r>
        <w:rPr>
          <w:rFonts w:asciiTheme="minorHAnsi" w:hAnsiTheme="minorHAnsi" w:eastAsiaTheme="minorEastAsia" w:cstheme="minorBidi"/>
          <w:b/>
          <w:bCs/>
          <w:kern w:val="0"/>
          <w:sz w:val="24"/>
          <w:szCs w:val="24"/>
          <w:lang w:val="en-US" w:eastAsia="zh-CN" w:bidi="ar"/>
        </w:rPr>
        <w:t>涉及</w:t>
      </w:r>
      <w:r>
        <w:rPr>
          <w:rFonts w:hint="default" w:ascii="方正仿宋简体" w:hAnsi="方正仿宋简体" w:eastAsia="方正仿宋简体" w:cs="方正仿宋简体"/>
          <w:b/>
          <w:bCs/>
          <w:kern w:val="0"/>
          <w:sz w:val="24"/>
          <w:szCs w:val="24"/>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各苏木镇场街审核</w:t>
      </w:r>
      <w:r>
        <w:rPr>
          <w:rFonts w:asciiTheme="minorHAnsi" w:hAnsiTheme="minorHAnsi" w:eastAsiaTheme="minorEastAsia" w:cstheme="minorBidi"/>
          <w:kern w:val="0"/>
          <w:sz w:val="24"/>
          <w:szCs w:val="24"/>
          <w:lang w:val="en-US" w:eastAsia="zh-CN" w:bidi="ar"/>
        </w:rPr>
        <w:t>通过后</w:t>
      </w: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填写</w:t>
      </w:r>
      <w:r>
        <w:rPr>
          <w:rFonts w:hint="eastAsia" w:ascii="仿宋" w:hAnsi="仿宋" w:eastAsia="仿宋" w:cs="仿宋"/>
          <w:kern w:val="0"/>
          <w:sz w:val="24"/>
          <w:szCs w:val="24"/>
          <w:lang w:val="en-US" w:eastAsia="zh-CN" w:bidi="ar"/>
        </w:rPr>
        <w:t>科尔沁区扶持服务业民营企业加快发展</w:t>
      </w:r>
      <w:r>
        <w:rPr>
          <w:rFonts w:asciiTheme="minorHAnsi" w:hAnsiTheme="minorHAnsi" w:eastAsiaTheme="minorEastAsia" w:cstheme="minorBidi"/>
          <w:kern w:val="0"/>
          <w:sz w:val="24"/>
          <w:szCs w:val="24"/>
          <w:lang w:val="en-US" w:eastAsia="zh-CN" w:bidi="ar"/>
        </w:rPr>
        <w:t>政策申兑</w:t>
      </w:r>
      <w:r>
        <w:rPr>
          <w:rFonts w:hint="eastAsia" w:ascii="仿宋" w:hAnsi="仿宋" w:eastAsia="仿宋" w:cs="仿宋"/>
          <w:kern w:val="0"/>
          <w:sz w:val="24"/>
          <w:szCs w:val="24"/>
          <w:lang w:val="en-US" w:eastAsia="zh-CN" w:bidi="ar"/>
        </w:rPr>
        <w:t>表（附件</w:t>
      </w:r>
      <w:r>
        <w:rPr>
          <w:rFonts w:hint="default" w:ascii="Times New Roman" w:hAnsi="Times New Roman" w:cs="Times New Roman" w:eastAsiaTheme="minorEastAsia"/>
          <w:kern w:val="0"/>
          <w:sz w:val="24"/>
          <w:szCs w:val="24"/>
          <w:lang w:val="en-US" w:eastAsia="zh-CN" w:bidi="ar"/>
        </w:rPr>
        <w:t>2</w:t>
      </w: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，将</w:t>
      </w:r>
      <w:r>
        <w:rPr>
          <w:rFonts w:hint="eastAsia" w:ascii="仿宋" w:hAnsi="仿宋" w:eastAsia="仿宋" w:cs="仿宋"/>
          <w:kern w:val="0"/>
          <w:sz w:val="24"/>
          <w:szCs w:val="24"/>
          <w:lang w:val="en-US" w:eastAsia="zh-CN" w:bidi="ar"/>
        </w:rPr>
        <w:t>附件</w:t>
      </w:r>
      <w:r>
        <w:rPr>
          <w:rFonts w:hint="default" w:ascii="Times New Roman" w:hAnsi="Times New Roman" w:cs="Times New Roman" w:eastAsiaTheme="minorEastAsia"/>
          <w:kern w:val="0"/>
          <w:sz w:val="24"/>
          <w:szCs w:val="24"/>
          <w:lang w:val="en-US" w:eastAsia="zh-CN" w:bidi="ar"/>
        </w:rPr>
        <w:t>2</w:t>
      </w:r>
      <w:r>
        <w:rPr>
          <w:rFonts w:hint="eastAsia" w:ascii="仿宋" w:hAnsi="仿宋" w:eastAsia="仿宋" w:cs="仿宋"/>
          <w:kern w:val="0"/>
          <w:sz w:val="24"/>
          <w:szCs w:val="24"/>
          <w:lang w:val="en-US" w:eastAsia="zh-CN" w:bidi="ar"/>
        </w:rPr>
        <w:t>加盖公章后及企业书面申报请示复印件一并报送至相关行业部门。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pPr>
      <w:r>
        <w:rPr>
          <w:rFonts w:hint="default" w:ascii="Times New Roman" w:hAnsi="Times New Roman" w:cs="Times New Roman"/>
          <w:b/>
          <w:bCs/>
        </w:rPr>
        <w:t>3.</w:t>
      </w:r>
      <w:r>
        <w:rPr>
          <w:rFonts w:hint="eastAsia" w:ascii="仿宋" w:hAnsi="仿宋" w:eastAsia="仿宋" w:cs="仿宋"/>
          <w:b/>
          <w:bCs/>
        </w:rPr>
        <w:t>相关行业部门涉及材料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pPr>
      <w:r>
        <w:t>行业部门审核且区政府审议通过后，将</w:t>
      </w:r>
      <w:r>
        <w:rPr>
          <w:rFonts w:hint="eastAsia" w:ascii="仿宋" w:hAnsi="仿宋" w:eastAsia="仿宋" w:cs="仿宋"/>
        </w:rPr>
        <w:t>附件</w:t>
      </w:r>
      <w:r>
        <w:rPr>
          <w:rFonts w:hint="default" w:ascii="Times New Roman" w:hAnsi="Times New Roman" w:cs="Times New Roman"/>
        </w:rPr>
        <w:t>2</w:t>
      </w:r>
      <w:r>
        <w:rPr>
          <w:rFonts w:hint="eastAsia" w:ascii="仿宋" w:hAnsi="仿宋" w:eastAsia="仿宋" w:cs="仿宋"/>
        </w:rPr>
        <w:t>加盖本部门公章及企业书面申报请示复印件一并报送至区商务局备案留存。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楷体简体" w:hAnsi="方正楷体简体" w:eastAsia="方正楷体简体" w:cs="方正楷体简体"/>
          <w:b/>
          <w:bCs/>
          <w:kern w:val="0"/>
          <w:sz w:val="24"/>
          <w:szCs w:val="24"/>
          <w:lang w:val="en-US" w:eastAsia="zh-CN" w:bidi="ar"/>
        </w:rPr>
        <w:t>（二）资金申报材料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1.</w:t>
      </w:r>
      <w:r>
        <w:rPr>
          <w:rFonts w:hint="default" w:ascii="方正仿宋简体" w:hAnsi="方正仿宋简体" w:eastAsia="方正仿宋简体" w:cs="方正仿宋简体"/>
          <w:b/>
          <w:bCs/>
          <w:kern w:val="0"/>
          <w:sz w:val="24"/>
          <w:szCs w:val="24"/>
          <w:lang w:val="en-US" w:eastAsia="zh-CN" w:bidi="ar"/>
        </w:rPr>
        <w:t>企业</w:t>
      </w:r>
      <w:r>
        <w:rPr>
          <w:rFonts w:asciiTheme="minorHAnsi" w:hAnsiTheme="minorHAnsi" w:eastAsiaTheme="minorEastAsia" w:cstheme="minorBidi"/>
          <w:b/>
          <w:bCs/>
          <w:kern w:val="0"/>
          <w:sz w:val="24"/>
          <w:szCs w:val="24"/>
          <w:lang w:val="en-US" w:eastAsia="zh-CN" w:bidi="ar"/>
        </w:rPr>
        <w:t>填报</w:t>
      </w:r>
      <w:r>
        <w:rPr>
          <w:rFonts w:hint="default" w:ascii="方正仿宋简体" w:hAnsi="方正仿宋简体" w:eastAsia="方正仿宋简体" w:cs="方正仿宋简体"/>
          <w:b/>
          <w:bCs/>
          <w:kern w:val="0"/>
          <w:sz w:val="24"/>
          <w:szCs w:val="24"/>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申报企业按以下材料顺序编制书面申报材料装订成册</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一式</w:t>
      </w:r>
      <w:r>
        <w:rPr>
          <w:rFonts w:asciiTheme="minorHAnsi" w:hAnsiTheme="minorHAnsi" w:eastAsiaTheme="minorEastAsia" w:cstheme="minorBidi"/>
          <w:kern w:val="0"/>
          <w:sz w:val="24"/>
          <w:szCs w:val="24"/>
          <w:lang w:val="en-US" w:eastAsia="zh-CN" w:bidi="ar"/>
        </w:rPr>
        <w:t>3</w:t>
      </w:r>
      <w:r>
        <w:rPr>
          <w:rFonts w:hint="eastAsia" w:ascii="仿宋" w:hAnsi="仿宋" w:eastAsia="仿宋" w:cs="仿宋"/>
          <w:kern w:val="0"/>
          <w:sz w:val="24"/>
          <w:szCs w:val="24"/>
          <w:lang w:val="en-US" w:eastAsia="zh-CN" w:bidi="ar"/>
        </w:rPr>
        <w:t>份，加盖公章报注册所在苏木镇场街审核汇总。（表格使用电脑编辑打印，请勿手写填写</w:t>
      </w:r>
      <w:r>
        <w:rPr>
          <w:rFonts w:asciiTheme="minorHAnsi" w:hAnsiTheme="minorHAnsi" w:eastAsiaTheme="minorEastAsia" w:cstheme="minorBidi"/>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1</w:t>
      </w:r>
      <w:r>
        <w:rPr>
          <w:rFonts w:hint="eastAsia" w:ascii="仿宋" w:hAnsi="仿宋" w:eastAsia="仿宋" w:cs="仿宋"/>
          <w:kern w:val="0"/>
          <w:sz w:val="24"/>
          <w:szCs w:val="24"/>
          <w:lang w:val="en-US" w:eastAsia="zh-CN" w:bidi="ar"/>
        </w:rPr>
        <w:t>）申报材料封面（附件</w:t>
      </w:r>
      <w:r>
        <w:rPr>
          <w:rFonts w:asciiTheme="minorHAnsi" w:hAnsiTheme="minorHAnsi" w:eastAsiaTheme="minorEastAsia" w:cstheme="minorBidi"/>
          <w:kern w:val="0"/>
          <w:sz w:val="24"/>
          <w:szCs w:val="24"/>
          <w:lang w:val="en-US" w:eastAsia="zh-CN" w:bidi="ar"/>
        </w:rPr>
        <w:t>1</w:t>
      </w:r>
      <w:r>
        <w:rPr>
          <w:rFonts w:hint="eastAsia" w:ascii="仿宋" w:hAnsi="仿宋" w:eastAsia="仿宋" w:cs="仿宋"/>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2</w:t>
      </w:r>
      <w:r>
        <w:rPr>
          <w:rFonts w:hint="eastAsia" w:ascii="仿宋" w:hAnsi="仿宋" w:eastAsia="仿宋" w:cs="仿宋"/>
          <w:kern w:val="0"/>
          <w:sz w:val="24"/>
          <w:szCs w:val="24"/>
          <w:lang w:val="en-US" w:eastAsia="zh-CN" w:bidi="ar"/>
        </w:rPr>
        <w:t>）《科尔沁区扶持服务业民营企业加快发展资金申请表》（附件</w:t>
      </w:r>
      <w:r>
        <w:rPr>
          <w:rFonts w:hint="default" w:ascii="Times New Roman" w:hAnsi="Times New Roman" w:cs="Times New Roman" w:eastAsiaTheme="minorEastAsia"/>
          <w:kern w:val="0"/>
          <w:sz w:val="24"/>
          <w:szCs w:val="24"/>
          <w:lang w:val="en-US" w:eastAsia="zh-CN" w:bidi="ar"/>
        </w:rPr>
        <w:t>3</w:t>
      </w:r>
      <w:r>
        <w:rPr>
          <w:rFonts w:hint="eastAsia" w:ascii="仿宋" w:hAnsi="仿宋" w:eastAsia="仿宋" w:cs="仿宋"/>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3</w:t>
      </w:r>
      <w:r>
        <w:rPr>
          <w:rFonts w:hint="eastAsia" w:ascii="仿宋" w:hAnsi="仿宋" w:eastAsia="仿宋" w:cs="仿宋"/>
          <w:kern w:val="0"/>
          <w:sz w:val="24"/>
          <w:szCs w:val="24"/>
          <w:lang w:val="en-US" w:eastAsia="zh-CN" w:bidi="ar"/>
        </w:rPr>
        <w:t>）科尔沁区扶持服务业民营企业加快发展资金申报承诺书（附件</w:t>
      </w:r>
      <w:r>
        <w:rPr>
          <w:rFonts w:hint="default" w:ascii="Times New Roman" w:hAnsi="Times New Roman" w:cs="Times New Roman" w:eastAsiaTheme="minorEastAsia"/>
          <w:kern w:val="0"/>
          <w:sz w:val="24"/>
          <w:szCs w:val="24"/>
          <w:lang w:val="en-US" w:eastAsia="zh-CN" w:bidi="ar"/>
        </w:rPr>
        <w:t>4</w:t>
      </w:r>
      <w:r>
        <w:rPr>
          <w:rFonts w:hint="eastAsia" w:ascii="仿宋" w:hAnsi="仿宋" w:eastAsia="仿宋" w:cs="仿宋"/>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4</w:t>
      </w:r>
      <w:r>
        <w:rPr>
          <w:rFonts w:hint="eastAsia" w:ascii="仿宋" w:hAnsi="仿宋" w:eastAsia="仿宋" w:cs="仿宋"/>
          <w:kern w:val="0"/>
          <w:sz w:val="24"/>
          <w:szCs w:val="24"/>
          <w:lang w:val="en-US" w:eastAsia="zh-CN" w:bidi="ar"/>
        </w:rPr>
        <w:t>）出具上一年度企业年度审计报告；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5</w:t>
      </w:r>
      <w:r>
        <w:rPr>
          <w:rFonts w:hint="eastAsia" w:ascii="仿宋" w:hAnsi="仿宋" w:eastAsia="仿宋" w:cs="仿宋"/>
          <w:kern w:val="0"/>
          <w:sz w:val="24"/>
          <w:szCs w:val="24"/>
          <w:lang w:val="en-US" w:eastAsia="zh-CN" w:bidi="ar"/>
        </w:rPr>
        <w:t>）区税务部门出具的上一年度企业完税证明；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6</w:t>
      </w:r>
      <w:r>
        <w:rPr>
          <w:rFonts w:hint="eastAsia" w:ascii="仿宋" w:hAnsi="仿宋" w:eastAsia="仿宋" w:cs="仿宋"/>
          <w:kern w:val="0"/>
          <w:sz w:val="24"/>
          <w:szCs w:val="24"/>
          <w:lang w:val="en-US" w:eastAsia="zh-CN" w:bidi="ar"/>
        </w:rPr>
        <w:t>）工商营业执照、法定代表人身份证</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复印件</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7</w:t>
      </w:r>
      <w:r>
        <w:rPr>
          <w:rFonts w:hint="eastAsia" w:ascii="仿宋" w:hAnsi="仿宋" w:eastAsia="仿宋" w:cs="仿宋"/>
          <w:kern w:val="0"/>
          <w:sz w:val="24"/>
          <w:szCs w:val="24"/>
          <w:lang w:val="en-US" w:eastAsia="zh-CN" w:bidi="ar"/>
        </w:rPr>
        <w:t>）</w:t>
      </w:r>
      <w:r>
        <w:rPr>
          <w:rFonts w:asciiTheme="minorHAnsi" w:hAnsiTheme="minorHAnsi" w:eastAsiaTheme="minorEastAsia" w:cstheme="minorBidi"/>
          <w:kern w:val="0"/>
          <w:sz w:val="24"/>
          <w:szCs w:val="24"/>
          <w:lang w:val="en-US" w:eastAsia="zh-CN" w:bidi="ar"/>
        </w:rPr>
        <w:t>能够佐证</w:t>
      </w:r>
      <w:r>
        <w:rPr>
          <w:rFonts w:hint="eastAsia" w:ascii="仿宋" w:hAnsi="仿宋" w:eastAsia="仿宋" w:cs="仿宋"/>
          <w:kern w:val="0"/>
          <w:sz w:val="24"/>
          <w:szCs w:val="24"/>
          <w:lang w:val="en-US" w:eastAsia="zh-CN" w:bidi="ar"/>
        </w:rPr>
        <w:t>项目建设、经营销售、店铺开立等情况</w:t>
      </w:r>
      <w:r>
        <w:rPr>
          <w:rFonts w:asciiTheme="minorHAnsi" w:hAnsiTheme="minorHAnsi" w:eastAsiaTheme="minorEastAsia" w:cstheme="minorBidi"/>
          <w:kern w:val="0"/>
          <w:sz w:val="24"/>
          <w:szCs w:val="24"/>
          <w:lang w:val="en-US" w:eastAsia="zh-CN" w:bidi="ar"/>
        </w:rPr>
        <w:t>的</w:t>
      </w:r>
      <w:r>
        <w:rPr>
          <w:rFonts w:hint="eastAsia" w:ascii="仿宋" w:hAnsi="仿宋" w:eastAsia="仿宋" w:cs="仿宋"/>
          <w:kern w:val="0"/>
          <w:sz w:val="24"/>
          <w:szCs w:val="24"/>
          <w:lang w:val="en-US" w:eastAsia="zh-CN" w:bidi="ar"/>
        </w:rPr>
        <w:t>房产证明、合同、照片</w:t>
      </w:r>
      <w:r>
        <w:rPr>
          <w:rFonts w:asciiTheme="minorHAnsi" w:hAnsiTheme="minorHAnsi" w:eastAsiaTheme="minorEastAsia" w:cstheme="minorBidi"/>
          <w:kern w:val="0"/>
          <w:sz w:val="24"/>
          <w:szCs w:val="24"/>
          <w:lang w:val="en-US" w:eastAsia="zh-CN" w:bidi="ar"/>
        </w:rPr>
        <w:t>、公司章程、公司股东等</w:t>
      </w:r>
      <w:r>
        <w:rPr>
          <w:rFonts w:hint="eastAsia" w:ascii="仿宋" w:hAnsi="仿宋" w:eastAsia="仿宋" w:cs="仿宋"/>
          <w:kern w:val="0"/>
          <w:sz w:val="24"/>
          <w:szCs w:val="24"/>
          <w:lang w:val="en-US" w:eastAsia="zh-CN" w:bidi="ar"/>
        </w:rPr>
        <w:t>相关文件</w:t>
      </w:r>
      <w:r>
        <w:rPr>
          <w:rFonts w:asciiTheme="minorHAnsi" w:hAnsiTheme="minorHAnsi" w:eastAsiaTheme="minorEastAsia" w:cstheme="minorBidi"/>
          <w:kern w:val="0"/>
          <w:sz w:val="24"/>
          <w:szCs w:val="24"/>
          <w:lang w:val="en-US" w:eastAsia="zh-CN" w:bidi="ar"/>
        </w:rPr>
        <w:t>，其中公司</w:t>
      </w:r>
      <w:r>
        <w:rPr>
          <w:rFonts w:hint="eastAsia" w:ascii="仿宋" w:hAnsi="仿宋" w:eastAsia="仿宋" w:cs="仿宋"/>
          <w:kern w:val="0"/>
          <w:sz w:val="24"/>
          <w:szCs w:val="24"/>
          <w:lang w:val="en-US" w:eastAsia="zh-CN" w:bidi="ar"/>
        </w:rPr>
        <w:t>章程</w:t>
      </w:r>
      <w:r>
        <w:rPr>
          <w:rFonts w:asciiTheme="minorHAnsi" w:hAnsiTheme="minorHAnsi" w:eastAsiaTheme="minorEastAsia" w:cstheme="minorBidi"/>
          <w:kern w:val="0"/>
          <w:sz w:val="24"/>
          <w:szCs w:val="24"/>
          <w:lang w:val="en-US" w:eastAsia="zh-CN" w:bidi="ar"/>
        </w:rPr>
        <w:t>及公司股东证明需在市场监管局备案</w:t>
      </w:r>
      <w:r>
        <w:rPr>
          <w:rFonts w:hint="eastAsia" w:ascii="仿宋" w:hAnsi="仿宋" w:eastAsia="仿宋" w:cs="仿宋"/>
          <w:kern w:val="0"/>
          <w:sz w:val="24"/>
          <w:szCs w:val="24"/>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pPr>
      <w:r>
        <w:rPr>
          <w:rFonts w:hint="eastAsia" w:ascii="仿宋" w:hAnsi="仿宋" w:eastAsia="仿宋" w:cs="仿宋"/>
        </w:rPr>
        <w:t>（</w:t>
      </w:r>
      <w:r>
        <w:t>8</w:t>
      </w:r>
      <w:r>
        <w:rPr>
          <w:rFonts w:hint="eastAsia" w:ascii="仿宋" w:hAnsi="仿宋" w:eastAsia="仿宋" w:cs="仿宋"/>
        </w:rPr>
        <w:t>）企业利润表</w:t>
      </w:r>
      <w:r>
        <w:t>、</w:t>
      </w:r>
      <w:r>
        <w:rPr>
          <w:rFonts w:hint="eastAsia" w:ascii="仿宋" w:hAnsi="仿宋" w:eastAsia="仿宋" w:cs="仿宋"/>
        </w:rPr>
        <w:t>增值税纳税申报表</w:t>
      </w:r>
      <w:r>
        <w:t>、</w:t>
      </w:r>
      <w:r>
        <w:rPr>
          <w:rFonts w:hint="eastAsia" w:ascii="仿宋" w:hAnsi="仿宋" w:eastAsia="仿宋" w:cs="仿宋"/>
        </w:rPr>
        <w:t>科目余额表</w:t>
      </w:r>
      <w: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pPr>
      <w:r>
        <w:rPr>
          <w:rFonts w:hint="eastAsia" w:ascii="仿宋" w:hAnsi="仿宋" w:eastAsia="仿宋" w:cs="仿宋"/>
        </w:rPr>
        <w:t>（</w:t>
      </w:r>
      <w:r>
        <w:rPr>
          <w:rFonts w:hint="default" w:ascii="Times New Roman" w:hAnsi="Times New Roman" w:cs="Times New Roman"/>
        </w:rPr>
        <w:t>9</w:t>
      </w:r>
      <w:r>
        <w:rPr>
          <w:rFonts w:hint="eastAsia" w:ascii="仿宋" w:hAnsi="仿宋" w:eastAsia="仿宋" w:cs="仿宋"/>
        </w:rPr>
        <w:t>）企业征信证明、企业法人和企业股东个人征信证明。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b/>
          <w:bCs/>
          <w:kern w:val="0"/>
          <w:sz w:val="24"/>
          <w:szCs w:val="24"/>
          <w:lang w:val="en-US" w:eastAsia="zh-CN" w:bidi="ar"/>
        </w:rPr>
        <w:t>2.</w:t>
      </w:r>
      <w:r>
        <w:rPr>
          <w:rFonts w:hint="default" w:ascii="方正仿宋简体" w:hAnsi="方正仿宋简体" w:eastAsia="方正仿宋简体" w:cs="方正仿宋简体"/>
          <w:b/>
          <w:bCs/>
          <w:kern w:val="0"/>
          <w:sz w:val="24"/>
          <w:szCs w:val="24"/>
          <w:lang w:val="en-US" w:eastAsia="zh-CN" w:bidi="ar"/>
        </w:rPr>
        <w:t>各苏木镇场街</w:t>
      </w:r>
      <w:r>
        <w:rPr>
          <w:rFonts w:asciiTheme="minorHAnsi" w:hAnsiTheme="minorHAnsi" w:eastAsiaTheme="minorEastAsia" w:cstheme="minorBidi"/>
          <w:b/>
          <w:bCs/>
          <w:kern w:val="0"/>
          <w:sz w:val="24"/>
          <w:szCs w:val="24"/>
          <w:lang w:val="en-US" w:eastAsia="zh-CN" w:bidi="ar"/>
        </w:rPr>
        <w:t>涉及</w:t>
      </w:r>
      <w:r>
        <w:rPr>
          <w:rFonts w:hint="default" w:ascii="方正仿宋简体" w:hAnsi="方正仿宋简体" w:eastAsia="方正仿宋简体" w:cs="方正仿宋简体"/>
          <w:b/>
          <w:bCs/>
          <w:kern w:val="0"/>
          <w:sz w:val="24"/>
          <w:szCs w:val="24"/>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各苏木镇场街组织属地符合条件企业进行申报，认真审核申报材料，将附件</w:t>
      </w:r>
      <w:r>
        <w:rPr>
          <w:rFonts w:hint="default" w:ascii="Times New Roman" w:hAnsi="Times New Roman" w:cs="Times New Roman" w:eastAsiaTheme="minorEastAsia"/>
          <w:kern w:val="0"/>
          <w:sz w:val="24"/>
          <w:szCs w:val="24"/>
          <w:lang w:val="en-US" w:eastAsia="zh-CN" w:bidi="ar"/>
        </w:rPr>
        <w:t>3</w:t>
      </w:r>
      <w:r>
        <w:rPr>
          <w:rFonts w:hint="eastAsia" w:ascii="仿宋" w:hAnsi="仿宋" w:eastAsia="仿宋" w:cs="仿宋"/>
          <w:kern w:val="0"/>
          <w:sz w:val="24"/>
          <w:szCs w:val="24"/>
          <w:lang w:val="en-US" w:eastAsia="zh-CN" w:bidi="ar"/>
        </w:rPr>
        <w:t>加盖公章后及企业填报材料复印件一并报送</w:t>
      </w:r>
      <w:r>
        <w:rPr>
          <w:rFonts w:asciiTheme="minorHAnsi" w:hAnsiTheme="minorHAnsi" w:eastAsiaTheme="minorEastAsia" w:cstheme="minorBidi"/>
          <w:kern w:val="0"/>
          <w:sz w:val="24"/>
          <w:szCs w:val="24"/>
          <w:lang w:val="en-US" w:eastAsia="zh-CN" w:bidi="ar"/>
        </w:rPr>
        <w:t>至区商务局。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三、监督管理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一）申报企业应按要求如实提供材料并承担相应的法律责任。经认定的企业发生下列情形之一，经查证属实的，依照国家有关规定进行处理。涉及其他违法行为的，视情节轻重提请或移交有关机关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1.</w:t>
      </w:r>
      <w:r>
        <w:rPr>
          <w:rFonts w:hint="eastAsia" w:ascii="仿宋" w:hAnsi="仿宋" w:eastAsia="仿宋" w:cs="仿宋"/>
          <w:kern w:val="0"/>
          <w:sz w:val="24"/>
          <w:szCs w:val="24"/>
          <w:lang w:val="en-US" w:eastAsia="zh-CN" w:bidi="ar"/>
        </w:rPr>
        <w:t>提供虚假资料进行申报的认定企业资格和申请资金扶持的；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2.</w:t>
      </w:r>
      <w:r>
        <w:rPr>
          <w:rFonts w:hint="eastAsia" w:ascii="仿宋" w:hAnsi="仿宋" w:eastAsia="仿宋" w:cs="仿宋"/>
          <w:kern w:val="0"/>
          <w:sz w:val="24"/>
          <w:szCs w:val="24"/>
          <w:lang w:val="en-US" w:eastAsia="zh-CN" w:bidi="ar"/>
        </w:rPr>
        <w:t>申请登记认定的企业违背承诺的；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3.</w:t>
      </w:r>
      <w:r>
        <w:rPr>
          <w:rFonts w:hint="eastAsia" w:ascii="仿宋" w:hAnsi="仿宋" w:eastAsia="仿宋" w:cs="仿宋"/>
          <w:kern w:val="0"/>
          <w:sz w:val="24"/>
          <w:szCs w:val="24"/>
          <w:lang w:val="en-US" w:eastAsia="zh-CN" w:bidi="ar"/>
        </w:rPr>
        <w:t>其他违反国家法律法规的情形。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（二）提供证明资料、数据及确认的相关单位应对有关数据、资料的真实性、准确性负责并承担相应的法律责任。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（三）各苏木镇场街和商务、财政部门要加强对企业申报的管理，推进企业管理制度化、规范化。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黑体" w:hAnsi="宋体" w:eastAsia="黑体" w:cs="黑体"/>
          <w:kern w:val="0"/>
          <w:sz w:val="24"/>
          <w:szCs w:val="24"/>
          <w:lang w:val="en-US" w:eastAsia="zh-CN" w:bidi="ar"/>
        </w:rPr>
        <w:t>四、其他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（一）本申报细则由区商务局负责解释。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（二）本申报细则自公布之日起实施，有效期与</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科尔沁区扶持服务业民营企业加快发展行动方案（</w:t>
      </w:r>
      <w:r>
        <w:rPr>
          <w:rFonts w:asciiTheme="minorHAnsi" w:hAnsiTheme="minorHAnsi" w:eastAsiaTheme="minorEastAsia" w:cstheme="minorBidi"/>
          <w:kern w:val="0"/>
          <w:sz w:val="24"/>
          <w:szCs w:val="24"/>
          <w:lang w:val="en-US" w:eastAsia="zh-CN" w:bidi="ar"/>
        </w:rPr>
        <w:t>2022</w:t>
      </w:r>
      <w:r>
        <w:rPr>
          <w:rFonts w:hint="eastAsia" w:ascii="仿宋" w:hAnsi="仿宋" w:eastAsia="仿宋" w:cs="仿宋"/>
          <w:kern w:val="0"/>
          <w:sz w:val="24"/>
          <w:szCs w:val="24"/>
          <w:lang w:val="en-US" w:eastAsia="zh-CN" w:bidi="ar"/>
        </w:rPr>
        <w:t>版）</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pPr>
      <w: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仿宋" w:hAnsi="仿宋" w:eastAsia="仿宋" w:cs="仿宋"/>
          <w:kern w:val="0"/>
          <w:sz w:val="24"/>
          <w:szCs w:val="24"/>
          <w:lang w:val="en-US" w:eastAsia="zh-CN" w:bidi="ar"/>
        </w:rPr>
        <w:t>附件</w:t>
      </w:r>
      <w:r>
        <w:rPr>
          <w:rFonts w:asciiTheme="minorHAnsi" w:hAnsiTheme="minorHAnsi" w:eastAsiaTheme="minorEastAsia" w:cstheme="minorBidi"/>
          <w:kern w:val="0"/>
          <w:sz w:val="24"/>
          <w:szCs w:val="24"/>
          <w:lang w:val="en-US" w:eastAsia="zh-CN" w:bidi="ar"/>
        </w:rPr>
        <w:t>：1.</w:t>
      </w:r>
      <w:r>
        <w:rPr>
          <w:rFonts w:hint="eastAsia" w:ascii="仿宋" w:hAnsi="仿宋" w:eastAsia="仿宋" w:cs="仿宋"/>
          <w:kern w:val="0"/>
          <w:sz w:val="24"/>
          <w:szCs w:val="24"/>
          <w:lang w:val="en-US" w:eastAsia="zh-CN" w:bidi="ar"/>
        </w:rPr>
        <w:t>申报材料封面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仿宋" w:hAnsi="仿宋" w:eastAsia="仿宋" w:cs="仿宋"/>
          <w:kern w:val="0"/>
          <w:sz w:val="24"/>
          <w:szCs w:val="24"/>
          <w:lang w:val="en-US" w:eastAsia="zh-CN" w:bidi="ar"/>
        </w:rPr>
        <w:t>科尔沁区扶持服务业民营企业加快发展</w:t>
      </w:r>
      <w:r>
        <w:rPr>
          <w:rFonts w:asciiTheme="minorHAnsi" w:hAnsiTheme="minorHAnsi" w:eastAsiaTheme="minorEastAsia" w:cstheme="minorBidi"/>
          <w:kern w:val="0"/>
          <w:sz w:val="24"/>
          <w:szCs w:val="24"/>
          <w:lang w:val="en-US" w:eastAsia="zh-CN" w:bidi="ar"/>
        </w:rPr>
        <w:t>政策申  </w:t>
      </w:r>
      <w:r>
        <w:rPr>
          <w:rFonts w:hint="eastAsia" w:ascii="仿宋" w:hAnsi="仿宋" w:eastAsia="仿宋" w:cs="仿宋"/>
          <w:kern w:val="0"/>
          <w:sz w:val="24"/>
          <w:szCs w:val="24"/>
          <w:lang w:val="en-US" w:eastAsia="zh-CN" w:bidi="ar"/>
        </w:rPr>
        <w:t>兑表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仿宋" w:hAnsi="仿宋" w:eastAsia="仿宋" w:cs="仿宋"/>
          <w:kern w:val="0"/>
          <w:sz w:val="24"/>
          <w:szCs w:val="24"/>
          <w:lang w:val="en-US" w:eastAsia="zh-CN" w:bidi="ar"/>
        </w:rPr>
        <w:t>科尔沁区扶持服务业民营企业加快发展资金申</w:t>
      </w:r>
      <w:r>
        <w:rPr>
          <w:rFonts w:asciiTheme="minorHAnsi" w:hAnsiTheme="minorHAnsi" w:eastAsiaTheme="minorEastAsia" w:cstheme="minorBidi"/>
          <w:kern w:val="0"/>
          <w:sz w:val="24"/>
          <w:szCs w:val="24"/>
          <w:lang w:val="en-US" w:eastAsia="zh-CN" w:bidi="ar"/>
        </w:rPr>
        <w:t xml:space="preserve">  </w:t>
      </w:r>
      <w:r>
        <w:rPr>
          <w:rFonts w:hint="eastAsia" w:ascii="仿宋" w:hAnsi="仿宋" w:eastAsia="仿宋" w:cs="仿宋"/>
          <w:kern w:val="0"/>
          <w:sz w:val="24"/>
          <w:szCs w:val="24"/>
          <w:lang w:val="en-US" w:eastAsia="zh-CN" w:bidi="ar"/>
        </w:rPr>
        <w:t>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Times New Roman" w:hAnsi="Times New Roman" w:cs="Times New Roman" w:eastAsiaTheme="minorEastAsia"/>
          <w:kern w:val="0"/>
          <w:sz w:val="24"/>
          <w:szCs w:val="24"/>
          <w:lang w:val="en-US" w:eastAsia="zh-CN" w:bidi="ar"/>
        </w:rPr>
        <w:t>4</w:t>
      </w:r>
      <w:r>
        <w:rPr>
          <w:rFonts w:asciiTheme="minorHAnsi" w:hAnsiTheme="minorHAnsi" w:eastAsiaTheme="minorEastAsia" w:cstheme="minorBidi"/>
          <w:kern w:val="0"/>
          <w:sz w:val="24"/>
          <w:szCs w:val="24"/>
          <w:lang w:val="en-US" w:eastAsia="zh-CN" w:bidi="ar"/>
        </w:rPr>
        <w:t>.</w:t>
      </w:r>
      <w:r>
        <w:rPr>
          <w:rFonts w:hint="eastAsia" w:ascii="仿宋" w:hAnsi="仿宋" w:eastAsia="仿宋" w:cs="仿宋"/>
          <w:kern w:val="0"/>
          <w:sz w:val="24"/>
          <w:szCs w:val="24"/>
          <w:lang w:val="en-US" w:eastAsia="zh-CN" w:bidi="ar"/>
        </w:rPr>
        <w:t>科尔沁区扶持服务业民营企业加快发展资金申</w:t>
      </w:r>
      <w:r>
        <w:rPr>
          <w:rFonts w:asciiTheme="minorHAnsi" w:hAnsiTheme="minorHAnsi" w:eastAsiaTheme="minorEastAsia" w:cstheme="minorBidi"/>
          <w:kern w:val="0"/>
          <w:sz w:val="24"/>
          <w:szCs w:val="24"/>
          <w:lang w:val="en-US" w:eastAsia="zh-CN" w:bidi="ar"/>
        </w:rPr>
        <w:t xml:space="preserve">  </w:t>
      </w:r>
      <w:r>
        <w:rPr>
          <w:rFonts w:hint="eastAsia" w:ascii="仿宋" w:hAnsi="仿宋" w:eastAsia="仿宋" w:cs="仿宋"/>
          <w:kern w:val="0"/>
          <w:sz w:val="24"/>
          <w:szCs w:val="24"/>
          <w:lang w:val="en-US" w:eastAsia="zh-CN" w:bidi="ar"/>
        </w:rPr>
        <w:t>报承诺书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附件1：</w:t>
      </w:r>
      <w:r>
        <w:rPr>
          <w:rFonts w:hint="default" w:ascii="方正小标宋简体" w:hAnsi="方正小标宋简体" w:eastAsia="方正小标宋简体" w:cs="方正小标宋简体"/>
          <w:kern w:val="0"/>
          <w:sz w:val="24"/>
          <w:szCs w:val="24"/>
          <w:lang w:val="en-US" w:eastAsia="zh-CN" w:bidi="ar"/>
        </w:rPr>
        <w:t>科尔沁区扶持服务业民营</w:t>
      </w:r>
      <w:r>
        <w:rPr>
          <w:rFonts w:asciiTheme="minorHAnsi" w:hAnsiTheme="minorHAnsi" w:eastAsiaTheme="minorEastAsia" w:cstheme="minorBidi"/>
          <w:kern w:val="0"/>
          <w:sz w:val="24"/>
          <w:szCs w:val="24"/>
          <w:lang w:val="en-US" w:eastAsia="zh-CN" w:bidi="ar"/>
        </w:rPr>
        <w:t>企业</w:t>
      </w:r>
      <w:r>
        <w:rPr>
          <w:rFonts w:hint="default" w:ascii="方正小标宋简体" w:hAnsi="方正小标宋简体" w:eastAsia="方正小标宋简体" w:cs="方正小标宋简体"/>
          <w:kern w:val="0"/>
          <w:sz w:val="24"/>
          <w:szCs w:val="24"/>
          <w:lang w:val="en-US" w:eastAsia="zh-CN" w:bidi="ar"/>
        </w:rPr>
        <w:t>加快发展政策及资金申报材料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申报单位（加盖公章）：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企业负责人：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填报联系人：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联</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系</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电</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话：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移</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动</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电</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电</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子</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邮</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申</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报</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时</w:t>
      </w: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间：</w:t>
      </w:r>
      <w:r>
        <w:rPr>
          <w:rFonts w:asciiTheme="minorHAnsi" w:hAnsiTheme="minorHAnsi" w:eastAsiaTheme="minorEastAsia" w:cstheme="minorBidi"/>
          <w:kern w:val="0"/>
          <w:sz w:val="24"/>
          <w:szCs w:val="24"/>
          <w:lang w:val="en-US" w:eastAsia="zh-CN" w:bidi="ar"/>
        </w:rPr>
        <w:t xml:space="preserve">   </w:t>
      </w:r>
      <w:r>
        <w:rPr>
          <w:rFonts w:hint="default" w:ascii="仿宋_GB2312" w:eastAsia="仿宋_GB2312" w:cs="仿宋_GB2312" w:hAnsiTheme="minorHAnsi"/>
          <w:kern w:val="0"/>
          <w:sz w:val="24"/>
          <w:szCs w:val="24"/>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附件</w:t>
      </w:r>
      <w:r>
        <w:rPr>
          <w:rFonts w:asciiTheme="minorHAnsi" w:hAnsiTheme="minorHAnsi" w:eastAsiaTheme="minorEastAsia" w:cstheme="minorBidi"/>
          <w:kern w:val="0"/>
          <w:sz w:val="24"/>
          <w:szCs w:val="24"/>
          <w:lang w:val="en-US" w:eastAsia="zh-CN" w:bidi="ar"/>
        </w:rPr>
        <w:t>2：</w:t>
      </w:r>
      <w:r>
        <w:rPr>
          <w:rFonts w:hint="default" w:ascii="方正小标宋简体" w:hAnsi="方正小标宋简体" w:eastAsia="方正小标宋简体" w:cs="方正小标宋简体"/>
          <w:kern w:val="0"/>
          <w:sz w:val="24"/>
          <w:szCs w:val="24"/>
          <w:lang w:val="en-US" w:eastAsia="zh-CN" w:bidi="ar"/>
        </w:rPr>
        <w:t>科尔沁区扶持服务业民营企业加快发展</w:t>
      </w:r>
      <w:r>
        <w:rPr>
          <w:rFonts w:asciiTheme="minorHAnsi" w:hAnsiTheme="minorHAnsi" w:eastAsiaTheme="minorEastAsia" w:cstheme="minorBidi"/>
          <w:kern w:val="0"/>
          <w:sz w:val="24"/>
          <w:szCs w:val="24"/>
          <w:lang w:val="en-US" w:eastAsia="zh-CN" w:bidi="ar"/>
        </w:rPr>
        <w:t>政策申兑</w:t>
      </w:r>
      <w:r>
        <w:rPr>
          <w:rFonts w:hint="default" w:ascii="方正小标宋简体" w:hAnsi="方正小标宋简体" w:eastAsia="方正小标宋简体" w:cs="方正小标宋简体"/>
          <w:kern w:val="0"/>
          <w:sz w:val="24"/>
          <w:szCs w:val="24"/>
          <w:lang w:val="en-US" w:eastAsia="zh-CN" w:bidi="ar"/>
        </w:rPr>
        <w:t>表</w:t>
      </w:r>
      <w:r>
        <w:rPr>
          <w:rFonts w:asciiTheme="minorHAnsi" w:hAnsiTheme="minorHAnsi" w:eastAsiaTheme="minorEastAsia" w:cstheme="minorBidi"/>
          <w:kern w:val="0"/>
          <w:sz w:val="24"/>
          <w:szCs w:val="24"/>
          <w:lang w:val="en-US" w:eastAsia="zh-CN" w:bidi="ar"/>
        </w:rPr>
        <w:t>（一企一表）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16"/>
        <w:gridCol w:w="2101"/>
        <w:gridCol w:w="2034"/>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序号</w:t>
            </w:r>
          </w:p>
        </w:tc>
        <w:tc>
          <w:tcPr>
            <w:tcW w:w="229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企业名称</w:t>
            </w:r>
          </w:p>
        </w:tc>
        <w:tc>
          <w:tcPr>
            <w:tcW w:w="22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申兑政策</w:t>
            </w:r>
          </w:p>
        </w:tc>
        <w:tc>
          <w:tcPr>
            <w:tcW w:w="310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229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222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310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75" w:type="dxa"/>
            <w:gridSpan w:val="4"/>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所在苏木镇场街                     相关行业部门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审核意见（盖章）                   审核意见（盖章）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附件</w:t>
      </w:r>
      <w:r>
        <w:rPr>
          <w:rFonts w:asciiTheme="minorHAnsi" w:hAnsiTheme="minorHAnsi" w:eastAsiaTheme="minorEastAsia" w:cstheme="minorBidi"/>
          <w:kern w:val="0"/>
          <w:sz w:val="24"/>
          <w:szCs w:val="24"/>
          <w:lang w:val="en-US" w:eastAsia="zh-CN" w:bidi="ar"/>
        </w:rPr>
        <w:t>3：</w:t>
      </w:r>
      <w:r>
        <w:rPr>
          <w:rFonts w:hint="default" w:ascii="方正小标宋简体" w:hAnsi="方正小标宋简体" w:eastAsia="方正小标宋简体" w:cs="方正小标宋简体"/>
          <w:kern w:val="0"/>
          <w:sz w:val="24"/>
          <w:szCs w:val="24"/>
          <w:lang w:val="en-US" w:eastAsia="zh-CN" w:bidi="ar"/>
        </w:rPr>
        <w:t>科尔沁区扶持服务业民营企业加快发展资金申请表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eastAsia" w:ascii="宋体" w:hAnsi="宋体" w:eastAsia="宋体" w:cs="宋体"/>
          <w:kern w:val="0"/>
          <w:sz w:val="24"/>
          <w:szCs w:val="24"/>
          <w:lang w:val="en-US" w:eastAsia="zh-CN" w:bidi="ar"/>
        </w:rPr>
        <w:t>申请单位（盖章）：</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填报日期</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79"/>
        <w:gridCol w:w="1595"/>
        <w:gridCol w:w="1652"/>
        <w:gridCol w:w="1422"/>
        <w:gridCol w:w="116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630" w:type="dxa"/>
            <w:gridSpan w:val="6"/>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企业名称</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所属行业</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35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单位性质</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法定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代表人</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电   话</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35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电子邮箱</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单位地址</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邮   编</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35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工商登记注册号</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企业上限纳统时间</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开户银行名称</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35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银行账号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注册资本</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国有比例</w:t>
            </w:r>
          </w:p>
        </w:tc>
        <w:tc>
          <w:tcPr>
            <w:tcW w:w="4695"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贷款余额</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其中：中长期贷款余额</w:t>
            </w:r>
          </w:p>
        </w:tc>
        <w:tc>
          <w:tcPr>
            <w:tcW w:w="4695"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630" w:type="dxa"/>
            <w:gridSpan w:val="6"/>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2021年</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年主营业务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收入</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年零售额</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default"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净利润</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资产总额</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eastAsia"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负债总额</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资产负债率</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eastAsia"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纳税额</w:t>
            </w:r>
          </w:p>
        </w:tc>
        <w:tc>
          <w:tcPr>
            <w:tcW w:w="6555"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（科尔沁区内缴纳税总额，不含个税，与申报材料完税证明数额一致）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2022年</w:t>
            </w: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年主营业务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收入</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年零售额</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eastAsia"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净利润</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资产总额</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eastAsia"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负债总额</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资产负债率</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200" w:type="dxa"/>
            <w:vMerge w:val="continue"/>
            <w:shd w:val="clear" w:color="auto" w:fill="auto"/>
            <w:vAlign w:val="center"/>
          </w:tcPr>
          <w:p>
            <w:pPr>
              <w:rPr>
                <w:rFonts w:hint="eastAsia" w:ascii="微软雅黑" w:hAnsi="微软雅黑" w:eastAsia="微软雅黑" w:cs="微软雅黑"/>
                <w:sz w:val="18"/>
                <w:szCs w:val="18"/>
              </w:rPr>
            </w:pPr>
          </w:p>
        </w:tc>
        <w:tc>
          <w:tcPr>
            <w:tcW w:w="18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纳税额</w:t>
            </w:r>
          </w:p>
        </w:tc>
        <w:tc>
          <w:tcPr>
            <w:tcW w:w="6555"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（科尔沁区内缴纳税总额，不含个税，与申报材料完税证明数额一致）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7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申请奖励资金标准</w:t>
            </w:r>
          </w:p>
        </w:tc>
        <w:tc>
          <w:tcPr>
            <w:tcW w:w="18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c>
          <w:tcPr>
            <w:tcW w:w="166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申请资金总额</w:t>
            </w:r>
          </w:p>
        </w:tc>
        <w:tc>
          <w:tcPr>
            <w:tcW w:w="303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35"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上年税收总额</w:t>
            </w:r>
          </w:p>
        </w:tc>
        <w:tc>
          <w:tcPr>
            <w:tcW w:w="4695"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0" w:type="dxa"/>
            <w:gridSpan w:val="6"/>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所在苏木镇场街初审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审核意见（盖章）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kern w:val="0"/>
                <w:sz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商务部门复审                    财政部门复审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审核意见（盖章）                审核意见（盖章）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b/>
                <w:bCs/>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方正黑体简体" w:hAnsi="方正黑体简体" w:eastAsia="方正黑体简体" w:cs="方正黑体简体"/>
          <w:kern w:val="0"/>
          <w:sz w:val="24"/>
          <w:szCs w:val="24"/>
          <w:lang w:val="en-US" w:eastAsia="zh-CN" w:bidi="ar"/>
        </w:rPr>
        <w:t>附件</w:t>
      </w:r>
      <w:r>
        <w:rPr>
          <w:rFonts w:asciiTheme="minorHAnsi" w:hAnsiTheme="minorHAnsi" w:eastAsiaTheme="minorEastAsia" w:cstheme="minorBidi"/>
          <w:kern w:val="0"/>
          <w:sz w:val="24"/>
          <w:szCs w:val="24"/>
          <w:lang w:val="en-US" w:eastAsia="zh-CN" w:bidi="ar"/>
        </w:rPr>
        <w:t>4：</w:t>
      </w:r>
      <w:r>
        <w:rPr>
          <w:rFonts w:hint="default" w:ascii="方正小标宋简体" w:hAnsi="方正小标宋简体" w:eastAsia="方正小标宋简体" w:cs="方正小标宋简体"/>
          <w:kern w:val="0"/>
          <w:sz w:val="24"/>
          <w:szCs w:val="24"/>
          <w:lang w:val="en-US" w:eastAsia="zh-CN" w:bidi="ar"/>
        </w:rPr>
        <w:t>科尔沁区扶持服务业民营企业加快发展资金申报承诺书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u w:val="single"/>
          <w:lang w:val="en-US" w:eastAsia="zh-CN" w:bidi="ar"/>
        </w:rPr>
        <w:t>     </w:t>
      </w:r>
      <w:r>
        <w:rPr>
          <w:rFonts w:hint="default" w:ascii="仿宋_GB2312" w:eastAsia="仿宋_GB2312" w:cs="仿宋_GB2312" w:hAnsiTheme="minorHAnsi"/>
          <w:kern w:val="0"/>
          <w:sz w:val="24"/>
          <w:szCs w:val="24"/>
          <w:u w:val="single"/>
          <w:lang w:val="en-US" w:eastAsia="zh-CN" w:bidi="ar"/>
        </w:rPr>
        <w:t>（单位全称）</w:t>
      </w:r>
      <w:r>
        <w:rPr>
          <w:rFonts w:asciiTheme="minorHAnsi" w:hAnsiTheme="minorHAnsi" w:eastAsiaTheme="minorEastAsia" w:cstheme="minorBidi"/>
          <w:kern w:val="0"/>
          <w:sz w:val="24"/>
          <w:szCs w:val="24"/>
          <w:u w:val="single"/>
          <w:lang w:val="en-US" w:eastAsia="zh-CN" w:bidi="ar"/>
        </w:rPr>
        <w:t xml:space="preserve">      </w:t>
      </w:r>
      <w:r>
        <w:rPr>
          <w:rFonts w:hint="default" w:ascii="仿宋_GB2312" w:eastAsia="仿宋_GB2312" w:cs="仿宋_GB2312" w:hAnsiTheme="minorHAnsi"/>
          <w:kern w:val="0"/>
          <w:sz w:val="24"/>
          <w:szCs w:val="24"/>
          <w:lang w:val="en-US" w:eastAsia="zh-CN" w:bidi="ar"/>
        </w:rPr>
        <w:t>对科尔沁区扶持</w:t>
      </w:r>
      <w:r>
        <w:rPr>
          <w:rFonts w:hint="eastAsia" w:ascii="仿宋" w:hAnsi="仿宋" w:eastAsia="仿宋" w:cs="仿宋"/>
          <w:kern w:val="0"/>
          <w:sz w:val="24"/>
          <w:szCs w:val="24"/>
          <w:lang w:val="en-US" w:eastAsia="zh-CN" w:bidi="ar"/>
        </w:rPr>
        <w:t>服务业民营</w:t>
      </w:r>
      <w:r>
        <w:rPr>
          <w:rFonts w:hint="default" w:ascii="仿宋_GB2312" w:eastAsia="仿宋_GB2312" w:cs="仿宋_GB2312" w:hAnsiTheme="minorHAnsi"/>
          <w:kern w:val="0"/>
          <w:sz w:val="24"/>
          <w:szCs w:val="24"/>
          <w:lang w:val="en-US" w:eastAsia="zh-CN" w:bidi="ar"/>
        </w:rPr>
        <w:t>企业加快发展政策及资金申报有关事宜，我单位郑重承诺：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一、保证所提交的各项申请材料的真实、准确、有效，复印件与原件一致。如有隐瞒有关情况或提供任何虚假材料，自愿承担由此产生的法律后果及责任，并同意有关部门记录入相关的企业征信体系。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二、如违反专项资金管理制度或有其他违法违纪行为，承担相应法律责任。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三、同意并配合接受专项资金使用的绩效评价和检查工作。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企业单位（加盖公章）</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hint="default" w:ascii="仿宋_GB2312" w:eastAsia="仿宋_GB2312" w:cs="仿宋_GB2312" w:hAnsiTheme="minorHAnsi"/>
          <w:kern w:val="0"/>
          <w:sz w:val="24"/>
          <w:szCs w:val="24"/>
          <w:lang w:val="en-US" w:eastAsia="zh-CN" w:bidi="ar"/>
        </w:rPr>
        <w:t>企业单位法人（签名）</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w:t>
      </w:r>
      <w:r>
        <w:rPr>
          <w:rFonts w:hint="default" w:ascii="仿宋_GB2312" w:eastAsia="仿宋_GB2312" w:cs="仿宋_GB2312" w:hAnsiTheme="minorHAnsi"/>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w:t>
      </w:r>
      <w:r>
        <w:rPr>
          <w:rFonts w:hint="default" w:ascii="仿宋_GB2312" w:eastAsia="仿宋_GB2312" w:cs="仿宋_GB2312" w:hAnsiTheme="minorHAnsi"/>
          <w:kern w:val="0"/>
          <w:sz w:val="24"/>
          <w:szCs w:val="24"/>
          <w:lang w:val="en-US" w:eastAsia="zh-CN" w:bidi="ar"/>
        </w:rPr>
        <w:t>日</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GI1MmVhMjIxNzIwOTYzMjc1MDcyOGQ4YzQ2NWIifQ=="/>
  </w:docVars>
  <w:rsids>
    <w:rsidRoot w:val="4798416B"/>
    <w:rsid w:val="07831861"/>
    <w:rsid w:val="14A02886"/>
    <w:rsid w:val="43010842"/>
    <w:rsid w:val="4798416B"/>
    <w:rsid w:val="4F911688"/>
    <w:rsid w:val="72D21F6E"/>
    <w:rsid w:val="78E0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dr w:val="none" w:color="auto" w:sz="0" w:space="0"/>
    </w:rPr>
  </w:style>
  <w:style w:type="character" w:styleId="8">
    <w:name w:val="FollowedHyperlink"/>
    <w:basedOn w:val="6"/>
    <w:uiPriority w:val="0"/>
    <w:rPr>
      <w:color w:val="333333"/>
      <w:sz w:val="18"/>
      <w:szCs w:val="18"/>
      <w:u w:val="none"/>
    </w:rPr>
  </w:style>
  <w:style w:type="character" w:styleId="9">
    <w:name w:val="Emphasis"/>
    <w:basedOn w:val="6"/>
    <w:qFormat/>
    <w:uiPriority w:val="0"/>
    <w:rPr>
      <w:i/>
      <w:bdr w:val="none" w:color="auto" w:sz="0" w:space="0"/>
    </w:rPr>
  </w:style>
  <w:style w:type="character" w:styleId="10">
    <w:name w:val="Hyperlink"/>
    <w:basedOn w:val="6"/>
    <w:uiPriority w:val="0"/>
    <w:rPr>
      <w:color w:val="333333"/>
      <w:sz w:val="18"/>
      <w:szCs w:val="18"/>
      <w:u w:val="none"/>
    </w:rPr>
  </w:style>
  <w:style w:type="character" w:customStyle="1" w:styleId="11">
    <w:name w:val="font"/>
    <w:basedOn w:val="6"/>
    <w:uiPriority w:val="0"/>
    <w:rPr>
      <w:color w:val="727272"/>
    </w:rPr>
  </w:style>
  <w:style w:type="character" w:customStyle="1" w:styleId="12">
    <w:name w:val="font1"/>
    <w:basedOn w:val="6"/>
    <w:uiPriority w:val="0"/>
    <w:rPr>
      <w:color w:val="727272"/>
    </w:rPr>
  </w:style>
  <w:style w:type="character" w:customStyle="1" w:styleId="13">
    <w:name w:val="lypicbg1"/>
    <w:basedOn w:val="6"/>
    <w:uiPriority w:val="0"/>
  </w:style>
  <w:style w:type="character" w:customStyle="1" w:styleId="14">
    <w:name w:val="lypicbg2"/>
    <w:basedOn w:val="6"/>
    <w:uiPriority w:val="0"/>
    <w:rPr>
      <w:shd w:val="clear" w:fill="F8A901"/>
    </w:rPr>
  </w:style>
  <w:style w:type="character" w:customStyle="1" w:styleId="15">
    <w:name w:val="exap"/>
    <w:basedOn w:val="6"/>
    <w:uiPriority w:val="0"/>
    <w:rPr>
      <w:sz w:val="27"/>
      <w:szCs w:val="27"/>
    </w:rPr>
  </w:style>
  <w:style w:type="character" w:customStyle="1" w:styleId="16">
    <w:name w:val="acline"/>
    <w:basedOn w:val="6"/>
    <w:uiPriority w:val="0"/>
  </w:style>
  <w:style w:type="character" w:customStyle="1" w:styleId="17">
    <w:name w:val="a_p_1"/>
    <w:basedOn w:val="6"/>
    <w:uiPriority w:val="0"/>
    <w:rPr>
      <w:sz w:val="27"/>
      <w:szCs w:val="27"/>
    </w:rPr>
  </w:style>
  <w:style w:type="character" w:customStyle="1" w:styleId="18">
    <w:name w:val="a_p_3"/>
    <w:basedOn w:val="6"/>
    <w:uiPriority w:val="0"/>
    <w:rPr>
      <w:sz w:val="27"/>
      <w:szCs w:val="27"/>
    </w:rPr>
  </w:style>
  <w:style w:type="character" w:customStyle="1" w:styleId="19">
    <w:name w:val="a_p_2"/>
    <w:basedOn w:val="6"/>
    <w:uiPriority w:val="0"/>
  </w:style>
  <w:style w:type="character" w:customStyle="1" w:styleId="20">
    <w:name w:val="a_p_21"/>
    <w:basedOn w:val="6"/>
    <w:uiPriority w:val="0"/>
    <w:rPr>
      <w:sz w:val="27"/>
      <w:szCs w:val="27"/>
    </w:rPr>
  </w:style>
  <w:style w:type="character" w:customStyle="1" w:styleId="21">
    <w:name w:val="ul_li_a_1"/>
    <w:basedOn w:val="6"/>
    <w:uiPriority w:val="0"/>
    <w:rPr>
      <w:b/>
      <w:bCs/>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2022-10-26T07:19:00Z</dcterms:created>
  <dc:creator>ws</dc:creator>
  <cp:lastModifiedBy>狐小白</cp:lastModifiedBy>
  <cp:lastPrinted>2022-10-26T07:29:00Z</cp:lastPrinted>
  <dcterms:modified xsi:type="dcterms:W3CDTF">2022-10-27T01:10:34Z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3E15545860B9411B887E94A3BA4F4D0F</vt:lpwstr>
  </property>
</Properties>
</file>