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80" w:lineRule="exact"/>
        <w:textAlignment w:val="baseline"/>
        <w:rPr>
          <w:rFonts w:eastAsia="仿宋_GB2312"/>
          <w:bCs/>
          <w:sz w:val="32"/>
          <w:szCs w:val="32"/>
        </w:rPr>
      </w:pPr>
    </w:p>
    <w:p>
      <w:pPr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  <w:lang w:eastAsia="zh-CN"/>
        </w:rPr>
        <w:t>内蒙古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自治区“十四五”补充耕地</w:t>
      </w:r>
    </w:p>
    <w:p>
      <w:pPr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96"/>
          <w:w w:val="100"/>
          <w:sz w:val="44"/>
          <w:szCs w:val="44"/>
        </w:rPr>
        <w:t>建设任务分解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表</w:t>
      </w:r>
    </w:p>
    <w:p>
      <w:pPr>
        <w:spacing w:line="580" w:lineRule="exact"/>
        <w:jc w:val="center"/>
        <w:textAlignment w:val="baseline"/>
        <w:rPr>
          <w:rFonts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right"/>
        <w:textAlignment w:val="baseline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单位：万亩</w:t>
      </w:r>
    </w:p>
    <w:tbl>
      <w:tblPr>
        <w:tblStyle w:val="2"/>
        <w:tblW w:w="8904" w:type="dxa"/>
        <w:jc w:val="center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3139"/>
        <w:gridCol w:w="2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行政区名称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“十四五”建设任务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2022年建设任务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呼伦贝尔市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盟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赤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乌兰察布市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鄂尔多斯市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巴彦淖尔市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计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100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25</w:t>
            </w:r>
          </w:p>
        </w:tc>
      </w:tr>
    </w:tbl>
    <w:p>
      <w:pPr>
        <w:spacing w:line="580" w:lineRule="exact"/>
        <w:textAlignment w:val="baseline"/>
        <w:rPr>
          <w:rFonts w:eastAsia="仿宋_GB2312"/>
          <w:b/>
          <w:bCs/>
          <w:sz w:val="28"/>
          <w:szCs w:val="28"/>
        </w:rPr>
      </w:pPr>
    </w:p>
    <w:p>
      <w:pPr>
        <w:pStyle w:val="4"/>
        <w:spacing w:line="580" w:lineRule="exact"/>
        <w:ind w:left="0" w:leftChars="0" w:firstLine="0" w:firstLineChars="0"/>
        <w:jc w:val="left"/>
        <w:textAlignment w:val="baseline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84B08"/>
    <w:rsid w:val="1218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ind w:left="420" w:leftChars="200" w:firstLine="420" w:firstLineChars="200"/>
    </w:pPr>
    <w:rPr>
      <w:rFonts w:ascii="Calibri" w:hAnsi="Calibri" w:eastAsia="宋体" w:cs="Calibri"/>
      <w:szCs w:val="22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2022-07-19T03:51:00Z</dcterms:created>
  <dc:creator>zwfw</dc:creator>
  <cp:lastModifiedBy>zwfw</cp:lastModifiedBy>
  <dcterms:modified xsi:type="dcterms:W3CDTF">2022-07-19T03:51:40Z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