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宋体" w:eastAsia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44"/>
          <w:lang w:eastAsia="zh-CN"/>
        </w:rPr>
        <w:t>内蒙古自治区人民政府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宋体" w:eastAsia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44"/>
          <w:lang w:eastAsia="zh-CN"/>
        </w:rPr>
        <w:t>关于免征呼和浩特万达广场置业有限公司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宋体" w:eastAsia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44"/>
          <w:lang w:eastAsia="zh-CN"/>
        </w:rPr>
        <w:t>房产税的批复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宋体" w:eastAsia="方正小标宋简体"/>
          <w:b w:val="0"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缓急"/>
      <w:bookmarkEnd w:id="0"/>
      <w:r>
        <w:rPr>
          <w:rFonts w:hint="eastAsia" w:ascii="仿宋" w:hAnsi="仿宋" w:eastAsia="仿宋" w:cs="仿宋"/>
          <w:sz w:val="32"/>
          <w:szCs w:val="32"/>
        </w:rPr>
        <w:t>内政字〔2023〕1号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宋体" w:eastAsia="方正小标宋简体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ascii="仿宋_GB2312" w:eastAsia="仿宋_GB2312"/>
          <w:sz w:val="32"/>
          <w:szCs w:val="32"/>
        </w:rPr>
      </w:pPr>
      <w:bookmarkStart w:id="3" w:name="_GoBack"/>
      <w:r>
        <w:rPr>
          <w:rFonts w:hint="eastAsia" w:ascii="仿宋_GB2312" w:eastAsia="仿宋_GB2312"/>
          <w:sz w:val="32"/>
          <w:szCs w:val="32"/>
        </w:rPr>
        <w:t>呼和浩特市人民政府：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你市</w:t>
      </w:r>
      <w:r>
        <w:rPr>
          <w:rFonts w:hint="eastAsia" w:ascii="仿宋_GB2312" w:eastAsia="仿宋_GB2312"/>
          <w:spacing w:val="-6"/>
          <w:sz w:val="32"/>
          <w:szCs w:val="32"/>
        </w:rPr>
        <w:t>《关于呼和浩特万达广场置业有限公司受疫情重大影响减免2022年1月至6月房产税的请示》</w:t>
      </w:r>
      <w:r>
        <w:rPr>
          <w:rFonts w:ascii="仿宋_GB2312" w:eastAsia="仿宋_GB2312"/>
          <w:spacing w:val="-6"/>
          <w:sz w:val="32"/>
          <w:szCs w:val="32"/>
        </w:rPr>
        <w:t>（</w:t>
      </w:r>
      <w:r>
        <w:rPr>
          <w:rFonts w:hint="eastAsia" w:ascii="仿宋_GB2312" w:eastAsia="仿宋_GB2312"/>
          <w:spacing w:val="-6"/>
          <w:sz w:val="32"/>
          <w:szCs w:val="32"/>
        </w:rPr>
        <w:t xml:space="preserve">呼和政发〔2022〕191号 </w:t>
      </w:r>
      <w:r>
        <w:rPr>
          <w:rFonts w:ascii="仿宋_GB2312" w:eastAsia="仿宋_GB2312"/>
          <w:spacing w:val="-6"/>
          <w:sz w:val="32"/>
          <w:szCs w:val="32"/>
        </w:rPr>
        <w:t>）</w:t>
      </w:r>
      <w:r>
        <w:rPr>
          <w:rFonts w:hint="eastAsia" w:ascii="仿宋_GB2312" w:eastAsia="仿宋_GB2312"/>
          <w:spacing w:val="-6"/>
          <w:sz w:val="32"/>
          <w:szCs w:val="32"/>
        </w:rPr>
        <w:t>收悉。现批复如下：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16" w:firstLineChars="200"/>
        <w:jc w:val="both"/>
        <w:textAlignment w:val="auto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一、同意免征呼和浩特万达广场置业有限公司2022年1月至6月房产税合计3046308.83元。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二、在具体执行中，如免征房产税金额与批复中免征金额有差异，以主管税务机关核实金额为准。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三、按照本批复免征的房产税，在批复下达前已经征收入库的，可抵减以后纳税期应纳房产税或办理退库。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5440" w:firstLineChars="17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2023年1月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（此件公开发布）</w:t>
      </w:r>
    </w:p>
    <w:bookmarkEnd w:id="3"/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</w:pPr>
      <w:r>
        <w:rPr>
          <w:rFonts w:hint="eastAsia" w:ascii="仿宋_GB2312" w:eastAsia="仿宋_GB2312"/>
          <w:sz w:val="28"/>
          <w:szCs w:val="28"/>
        </w:rPr>
        <w:t>抄送：自治区</w:t>
      </w:r>
      <w:r>
        <w:rPr>
          <w:rFonts w:hint="eastAsia" w:ascii="仿宋_GB2312" w:eastAsia="仿宋_GB2312"/>
          <w:sz w:val="28"/>
          <w:szCs w:val="28"/>
          <w:lang w:eastAsia="zh-CN"/>
        </w:rPr>
        <w:t>财政厅、内蒙古税务局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rPr>
          <w:rFonts w:hint="eastAsia"/>
        </w:rPr>
      </w:pPr>
      <w:bookmarkStart w:id="1" w:name="印章"/>
      <w:bookmarkEnd w:id="1"/>
      <w:r>
        <w:rPr>
          <w:rFonts w:hint="eastAsia"/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3654425</wp:posOffset>
                </wp:positionH>
                <wp:positionV relativeFrom="margin">
                  <wp:posOffset>8227060</wp:posOffset>
                </wp:positionV>
                <wp:extent cx="1943100" cy="891540"/>
                <wp:effectExtent l="0" t="0" r="0" b="381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bookmarkStart w:id="2" w:name="二维条码"/>
                            <w:bookmarkEnd w:id="2"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87.75pt;margin-top:647.8pt;height:70.2pt;width:153pt;mso-position-horizontal-relative:margin;mso-position-vertical-relative:margin;z-index:251658240;mso-width-relative:page;mso-height-relative:page;" fillcolor="#FFFFFF" filled="t" stroked="f" coordsize="21600,21600" o:gfxdata="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E4pIJvaAAAADQEAAA8AAAAA&#10;AAAAAQAgAAAAIgAAAGRycy9kb3ducmV2LnhtbFBLAQIUABQAAAAIAIdO4kDrUeggoAEAADYDAAAO&#10;AAAAAAAAAAEAIAAAACkBAABkcnMvZTJvRG9jLnhtbFBLBQYAAAAABgAGAFkBAAA7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52"/>
                          <w:szCs w:val="52"/>
                        </w:rPr>
                      </w:pPr>
                      <w:bookmarkStart w:id="2" w:name="二维条码"/>
                      <w:bookmarkEnd w:id="2"/>
                    </w:p>
                  </w:txbxContent>
                </v:textbox>
              </v:shape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2098" w:right="1474" w:bottom="1701" w:left="1474" w:header="851" w:footer="1417" w:gutter="0"/>
      <w:paperSrc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9452" w:y="-23"/>
      <w:rPr>
        <w:rStyle w:val="11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11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  <w:lang/>
      </w:rPr>
      <w:t>- 3 -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892" w:y="-23"/>
      <w:rPr>
        <w:rStyle w:val="11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  <w:lang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F1358"/>
    <w:rsid w:val="00057363"/>
    <w:rsid w:val="000D2658"/>
    <w:rsid w:val="00103CC8"/>
    <w:rsid w:val="00133660"/>
    <w:rsid w:val="00191D9E"/>
    <w:rsid w:val="0019222C"/>
    <w:rsid w:val="001A25EA"/>
    <w:rsid w:val="001B7709"/>
    <w:rsid w:val="001F7117"/>
    <w:rsid w:val="00217BA6"/>
    <w:rsid w:val="002365A0"/>
    <w:rsid w:val="00251B94"/>
    <w:rsid w:val="00262956"/>
    <w:rsid w:val="00277E16"/>
    <w:rsid w:val="00302982"/>
    <w:rsid w:val="0031148E"/>
    <w:rsid w:val="00323128"/>
    <w:rsid w:val="00337358"/>
    <w:rsid w:val="00351DB4"/>
    <w:rsid w:val="003760C8"/>
    <w:rsid w:val="00394046"/>
    <w:rsid w:val="003C0AE3"/>
    <w:rsid w:val="003C2F80"/>
    <w:rsid w:val="00444154"/>
    <w:rsid w:val="00466E1A"/>
    <w:rsid w:val="00483E09"/>
    <w:rsid w:val="00490410"/>
    <w:rsid w:val="004A5D64"/>
    <w:rsid w:val="004B11BB"/>
    <w:rsid w:val="004B2561"/>
    <w:rsid w:val="00570FF5"/>
    <w:rsid w:val="005839B5"/>
    <w:rsid w:val="005C2CDF"/>
    <w:rsid w:val="006048D6"/>
    <w:rsid w:val="00607575"/>
    <w:rsid w:val="006114C2"/>
    <w:rsid w:val="00694D7B"/>
    <w:rsid w:val="006A7A02"/>
    <w:rsid w:val="006D5EA5"/>
    <w:rsid w:val="006F6D63"/>
    <w:rsid w:val="007051F9"/>
    <w:rsid w:val="00754500"/>
    <w:rsid w:val="00755D27"/>
    <w:rsid w:val="007B33F4"/>
    <w:rsid w:val="007B5EDF"/>
    <w:rsid w:val="007C5992"/>
    <w:rsid w:val="00803912"/>
    <w:rsid w:val="0081305A"/>
    <w:rsid w:val="00825CE1"/>
    <w:rsid w:val="008408A0"/>
    <w:rsid w:val="00861E84"/>
    <w:rsid w:val="00887CC6"/>
    <w:rsid w:val="008A2202"/>
    <w:rsid w:val="008A65ED"/>
    <w:rsid w:val="008E482C"/>
    <w:rsid w:val="009506CE"/>
    <w:rsid w:val="00962152"/>
    <w:rsid w:val="009640A3"/>
    <w:rsid w:val="00966449"/>
    <w:rsid w:val="009D3856"/>
    <w:rsid w:val="00A065FE"/>
    <w:rsid w:val="00A434EC"/>
    <w:rsid w:val="00A86A3C"/>
    <w:rsid w:val="00AC3BB4"/>
    <w:rsid w:val="00AD4C20"/>
    <w:rsid w:val="00B23D3A"/>
    <w:rsid w:val="00B32830"/>
    <w:rsid w:val="00B33ED2"/>
    <w:rsid w:val="00B4166A"/>
    <w:rsid w:val="00B52F22"/>
    <w:rsid w:val="00B558E6"/>
    <w:rsid w:val="00B8542C"/>
    <w:rsid w:val="00BA7151"/>
    <w:rsid w:val="00BB17B2"/>
    <w:rsid w:val="00BB6B54"/>
    <w:rsid w:val="00BD6E3B"/>
    <w:rsid w:val="00BE2724"/>
    <w:rsid w:val="00C809B3"/>
    <w:rsid w:val="00C9270F"/>
    <w:rsid w:val="00CB0B2B"/>
    <w:rsid w:val="00CC1415"/>
    <w:rsid w:val="00CE2EAF"/>
    <w:rsid w:val="00D3579F"/>
    <w:rsid w:val="00D602A0"/>
    <w:rsid w:val="00D75050"/>
    <w:rsid w:val="00DD4FCD"/>
    <w:rsid w:val="00DD700A"/>
    <w:rsid w:val="00DE4DB8"/>
    <w:rsid w:val="00DF0A4F"/>
    <w:rsid w:val="00DF62D9"/>
    <w:rsid w:val="00E17612"/>
    <w:rsid w:val="00E20816"/>
    <w:rsid w:val="00E4083A"/>
    <w:rsid w:val="00E41E42"/>
    <w:rsid w:val="00E6695E"/>
    <w:rsid w:val="00E70DB7"/>
    <w:rsid w:val="00E74DC5"/>
    <w:rsid w:val="00E751C2"/>
    <w:rsid w:val="00E814A8"/>
    <w:rsid w:val="00E960CE"/>
    <w:rsid w:val="00EB1760"/>
    <w:rsid w:val="00F1676C"/>
    <w:rsid w:val="00F305C3"/>
    <w:rsid w:val="00F6173C"/>
    <w:rsid w:val="00F654E4"/>
    <w:rsid w:val="00F71128"/>
    <w:rsid w:val="00F765CE"/>
    <w:rsid w:val="00F86DFB"/>
    <w:rsid w:val="00F92D55"/>
    <w:rsid w:val="00F94438"/>
    <w:rsid w:val="00FC5EC3"/>
    <w:rsid w:val="045C769F"/>
    <w:rsid w:val="056209BF"/>
    <w:rsid w:val="10A6293D"/>
    <w:rsid w:val="12D47913"/>
    <w:rsid w:val="151242E9"/>
    <w:rsid w:val="16896774"/>
    <w:rsid w:val="1BF4474B"/>
    <w:rsid w:val="1E747BEC"/>
    <w:rsid w:val="1E964615"/>
    <w:rsid w:val="1FD31B1F"/>
    <w:rsid w:val="1FE6BC52"/>
    <w:rsid w:val="1FF68054"/>
    <w:rsid w:val="20F9D5FA"/>
    <w:rsid w:val="217D23BA"/>
    <w:rsid w:val="226B3D4B"/>
    <w:rsid w:val="2556B441"/>
    <w:rsid w:val="27355263"/>
    <w:rsid w:val="275570A8"/>
    <w:rsid w:val="27E04077"/>
    <w:rsid w:val="29255FCE"/>
    <w:rsid w:val="2D1F0785"/>
    <w:rsid w:val="2D9C1939"/>
    <w:rsid w:val="357F0D54"/>
    <w:rsid w:val="35DE90C4"/>
    <w:rsid w:val="36193767"/>
    <w:rsid w:val="37511444"/>
    <w:rsid w:val="38262F51"/>
    <w:rsid w:val="3E8003A9"/>
    <w:rsid w:val="3F7246F2"/>
    <w:rsid w:val="43CE25A7"/>
    <w:rsid w:val="44EF2239"/>
    <w:rsid w:val="44FE2C1E"/>
    <w:rsid w:val="49531C23"/>
    <w:rsid w:val="497A5D4D"/>
    <w:rsid w:val="4A6EC9AC"/>
    <w:rsid w:val="4B734C74"/>
    <w:rsid w:val="4D930C48"/>
    <w:rsid w:val="4E7D60B5"/>
    <w:rsid w:val="4F8DAD50"/>
    <w:rsid w:val="4FD33F1F"/>
    <w:rsid w:val="4FFF3080"/>
    <w:rsid w:val="50600892"/>
    <w:rsid w:val="57EB8D1B"/>
    <w:rsid w:val="57EBE850"/>
    <w:rsid w:val="58EE3EAB"/>
    <w:rsid w:val="5ACF252C"/>
    <w:rsid w:val="5BC16643"/>
    <w:rsid w:val="5EB803C2"/>
    <w:rsid w:val="5F6B1A30"/>
    <w:rsid w:val="5FC47C57"/>
    <w:rsid w:val="5FC6B2E9"/>
    <w:rsid w:val="604307FB"/>
    <w:rsid w:val="612A5090"/>
    <w:rsid w:val="634A72D3"/>
    <w:rsid w:val="657F3B70"/>
    <w:rsid w:val="65D178CF"/>
    <w:rsid w:val="664B9EC4"/>
    <w:rsid w:val="67C742AE"/>
    <w:rsid w:val="68C13D1E"/>
    <w:rsid w:val="691D7FB0"/>
    <w:rsid w:val="69AA7AA3"/>
    <w:rsid w:val="6A0E1A7E"/>
    <w:rsid w:val="6A960F0F"/>
    <w:rsid w:val="6ADE316A"/>
    <w:rsid w:val="6AFAF843"/>
    <w:rsid w:val="6C3F1358"/>
    <w:rsid w:val="6F1DDE28"/>
    <w:rsid w:val="6FDA3B4D"/>
    <w:rsid w:val="70987272"/>
    <w:rsid w:val="71053B9D"/>
    <w:rsid w:val="73DF42C4"/>
    <w:rsid w:val="747F7D34"/>
    <w:rsid w:val="75EFEF3F"/>
    <w:rsid w:val="76167F2F"/>
    <w:rsid w:val="76240541"/>
    <w:rsid w:val="7718218D"/>
    <w:rsid w:val="77D43237"/>
    <w:rsid w:val="77DE16AB"/>
    <w:rsid w:val="77F74E34"/>
    <w:rsid w:val="77FFA693"/>
    <w:rsid w:val="7ACB66CC"/>
    <w:rsid w:val="7B7FD117"/>
    <w:rsid w:val="7C7734A3"/>
    <w:rsid w:val="7D1850A2"/>
    <w:rsid w:val="7D6479EF"/>
    <w:rsid w:val="7ECF198F"/>
    <w:rsid w:val="9EF2D900"/>
    <w:rsid w:val="9FFF7EA0"/>
    <w:rsid w:val="AF99FC6A"/>
    <w:rsid w:val="AFEDFE03"/>
    <w:rsid w:val="BED90A71"/>
    <w:rsid w:val="CEFF219D"/>
    <w:rsid w:val="CFB9F376"/>
    <w:rsid w:val="CFFF6A05"/>
    <w:rsid w:val="D9DBB212"/>
    <w:rsid w:val="DEDD3DE6"/>
    <w:rsid w:val="DFA1834F"/>
    <w:rsid w:val="DFFF4A29"/>
    <w:rsid w:val="EDFA9A92"/>
    <w:rsid w:val="EFF7F52F"/>
    <w:rsid w:val="F26F1109"/>
    <w:rsid w:val="F7FA3CCC"/>
    <w:rsid w:val="F9DF0D66"/>
    <w:rsid w:val="FBDE2960"/>
    <w:rsid w:val="FE3B9A38"/>
    <w:rsid w:val="FEF74781"/>
    <w:rsid w:val="FFB3C4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3">
    <w:name w:val="Body Text"/>
    <w:basedOn w:val="1"/>
    <w:next w:val="1"/>
    <w:uiPriority w:val="0"/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1">
    <w:name w:val="page number"/>
    <w:basedOn w:val="9"/>
    <w:uiPriority w:val="0"/>
  </w:style>
  <w:style w:type="character" w:styleId="12">
    <w:name w:val="Hyperlink"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13">
    <w:name w:val="UserStyle_0"/>
    <w:basedOn w:val="1"/>
    <w:link w:val="16"/>
    <w:qFormat/>
    <w:uiPriority w:val="0"/>
    <w:pPr>
      <w:widowControl/>
      <w:suppressAutoHyphens/>
      <w:bidi w:val="0"/>
      <w:ind w:left="1360" w:hanging="720"/>
    </w:pPr>
    <w:rPr>
      <w:rFonts w:ascii="宋体" w:hAnsi="Calibri" w:eastAsia="宋体" w:cs="Times New Roman"/>
      <w:color w:val="auto"/>
      <w:sz w:val="24"/>
      <w:szCs w:val="24"/>
    </w:rPr>
  </w:style>
  <w:style w:type="character" w:customStyle="1" w:styleId="14">
    <w:name w:val="页脚 Char"/>
    <w:link w:val="4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眉 Char"/>
    <w:link w:val="5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NormalCharacter"/>
    <w:link w:val="13"/>
    <w:qFormat/>
    <w:uiPriority w:val="0"/>
    <w:rPr>
      <w:rFonts w:ascii="宋体" w:hAnsi="Calibri" w:eastAsia="宋体" w:cs="Times New Roman"/>
      <w:color w:val="auto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Company>Lenovo (Beijing) Limited</Company>
  <Pages>1</Pages>
  <Words>3</Words>
  <Characters>21</Characters>
  <Lines>1</Lines>
  <Paragraphs>1</Paragraphs>
  <TotalTime>8</TotalTime>
  <ScaleCrop>false</ScaleCrop>
  <LinksUpToDate>false</LinksUpToDate>
  <CharactersWithSpaces>23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2021-12-14T10:21:00Z</dcterms:created>
  <dc:creator>王蕾:打印</dc:creator>
  <cp:lastModifiedBy>zwfw</cp:lastModifiedBy>
  <dcterms:modified xsi:type="dcterms:W3CDTF">2023-01-19T03:13:16Z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